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05" w:rsidRPr="00E00B58" w:rsidRDefault="004937A3" w:rsidP="00E00B58">
      <w:pPr>
        <w:widowControl/>
        <w:shd w:val="clear" w:color="auto" w:fill="FFFFFF"/>
        <w:spacing w:line="700" w:lineRule="exact"/>
        <w:ind w:leftChars="-118" w:left="-283" w:rightChars="-260" w:right="-624"/>
        <w:jc w:val="center"/>
        <w:rPr>
          <w:rFonts w:ascii="Times New Roman" w:hAnsi="Times New Roman" w:cs="Times New Roman"/>
          <w:color w:val="000000"/>
          <w:kern w:val="0"/>
          <w:sz w:val="44"/>
          <w:szCs w:val="40"/>
        </w:rPr>
      </w:pPr>
      <w:r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雲起龍驤－</w:t>
      </w:r>
      <w:r w:rsidR="00823305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201</w:t>
      </w:r>
      <w:r w:rsidR="008C6089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9</w:t>
      </w:r>
      <w:r w:rsidR="00823305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年</w:t>
      </w:r>
      <w:r w:rsidR="008C6089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佛光大學</w:t>
      </w:r>
      <w:r w:rsidR="009C550B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、</w:t>
      </w:r>
      <w:r w:rsidR="008C6089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中興大學</w:t>
      </w:r>
      <w:r w:rsidR="00353921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中文系</w:t>
      </w:r>
      <w:r w:rsidR="00353921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 xml:space="preserve">    </w:t>
      </w:r>
      <w:r w:rsidR="00353921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研究生</w:t>
      </w:r>
      <w:r w:rsidR="00823305" w:rsidRPr="00E00B58">
        <w:rPr>
          <w:rFonts w:ascii="Times New Roman" w:hAnsi="Times New Roman" w:cs="Times New Roman"/>
          <w:color w:val="000000"/>
          <w:kern w:val="0"/>
          <w:sz w:val="44"/>
          <w:szCs w:val="40"/>
        </w:rPr>
        <w:t>論文發表會</w:t>
      </w:r>
    </w:p>
    <w:p w:rsidR="00823305" w:rsidRPr="00C55CDD" w:rsidRDefault="00823305" w:rsidP="00E00B58">
      <w:pPr>
        <w:spacing w:line="700" w:lineRule="exact"/>
        <w:jc w:val="center"/>
        <w:rPr>
          <w:rFonts w:ascii="Times New Roman" w:hAnsi="Times New Roman" w:cs="Times New Roman"/>
          <w:color w:val="222222"/>
          <w:sz w:val="36"/>
          <w:szCs w:val="28"/>
          <w:bdr w:val="none" w:sz="0" w:space="0" w:color="auto" w:frame="1"/>
        </w:rPr>
      </w:pPr>
      <w:r w:rsidRPr="00C55CDD">
        <w:rPr>
          <w:rFonts w:ascii="Times New Roman" w:hAnsi="Times New Roman" w:cs="Times New Roman"/>
          <w:color w:val="222222"/>
          <w:sz w:val="36"/>
          <w:szCs w:val="28"/>
          <w:bdr w:val="none" w:sz="0" w:space="0" w:color="auto" w:frame="1"/>
        </w:rPr>
        <w:t>徵稿辦法</w:t>
      </w:r>
    </w:p>
    <w:p w:rsidR="00823305" w:rsidRPr="0063692A" w:rsidRDefault="00823305" w:rsidP="00E00B58">
      <w:pPr>
        <w:widowControl/>
        <w:shd w:val="clear" w:color="auto" w:fill="FFFFFF"/>
        <w:spacing w:line="600" w:lineRule="exact"/>
        <w:ind w:leftChars="-118" w:left="-283" w:rightChars="-260" w:right="-62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3692A">
        <w:rPr>
          <w:rFonts w:ascii="Times New Roman" w:hAnsi="Times New Roman" w:cs="Times New Roman"/>
          <w:color w:val="000000"/>
          <w:kern w:val="0"/>
          <w:sz w:val="28"/>
          <w:szCs w:val="28"/>
        </w:rPr>
        <w:t>（一）會議宗旨</w:t>
      </w:r>
    </w:p>
    <w:p w:rsidR="00977E27" w:rsidRDefault="00823305" w:rsidP="0052497E">
      <w:pPr>
        <w:widowControl/>
        <w:shd w:val="clear" w:color="auto" w:fill="FFFFFF"/>
        <w:spacing w:line="500" w:lineRule="exact"/>
        <w:ind w:leftChars="-118" w:left="-283" w:rightChars="-260" w:right="-62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63692A"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　　</w:t>
      </w:r>
      <w:r w:rsidR="00977E27"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63692A">
        <w:rPr>
          <w:rFonts w:ascii="Times New Roman" w:hAnsi="Times New Roman" w:cs="Times New Roman"/>
          <w:color w:val="000000"/>
          <w:kern w:val="0"/>
          <w:sz w:val="28"/>
          <w:szCs w:val="28"/>
        </w:rPr>
        <w:t>為促進學術研究風氣，提升研究生撰寫論文能力，並達到學術交流</w:t>
      </w:r>
    </w:p>
    <w:p w:rsidR="00823305" w:rsidRPr="0063692A" w:rsidRDefault="00977E27" w:rsidP="0052497E">
      <w:pPr>
        <w:widowControl/>
        <w:shd w:val="clear" w:color="auto" w:fill="FFFFFF"/>
        <w:spacing w:line="500" w:lineRule="exact"/>
        <w:ind w:rightChars="-260" w:right="-624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="00823305" w:rsidRPr="0063692A">
        <w:rPr>
          <w:rFonts w:ascii="Times New Roman" w:hAnsi="Times New Roman" w:cs="Times New Roman"/>
          <w:color w:val="000000"/>
          <w:kern w:val="0"/>
          <w:sz w:val="28"/>
          <w:szCs w:val="28"/>
        </w:rPr>
        <w:t>之目的，特舉辦本次論文發表會。</w:t>
      </w:r>
    </w:p>
    <w:p w:rsidR="00823305" w:rsidRPr="0063692A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（二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）主辦單位</w:t>
      </w:r>
      <w:r w:rsidR="001A5BA9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：</w:t>
      </w:r>
      <w:r w:rsidR="009C550B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佛光大學中國文學與應用學系</w:t>
      </w:r>
      <w:r w:rsidR="008C6089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、中興大學中國文學系</w:t>
      </w:r>
    </w:p>
    <w:p w:rsidR="00823305" w:rsidRPr="0063692A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（三）舉辦時間：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8C6089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年</w:t>
      </w:r>
      <w:r w:rsidR="008C6089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8C6089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月</w:t>
      </w:r>
      <w:r w:rsidR="00333A25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24</w:t>
      </w:r>
      <w:r w:rsidR="008C6089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日至</w:t>
      </w:r>
      <w:r w:rsidR="00333A25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5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月</w:t>
      </w:r>
      <w:r w:rsidR="00333A25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25</w:t>
      </w:r>
      <w:bookmarkStart w:id="0" w:name="_GoBack"/>
      <w:bookmarkEnd w:id="0"/>
      <w:r w:rsidR="009C550B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日（週五下午及週六上午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）。</w:t>
      </w:r>
    </w:p>
    <w:p w:rsidR="005802BB" w:rsidRDefault="00823305" w:rsidP="005802BB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975F4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（四）舉辦地點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：</w:t>
      </w:r>
      <w:r w:rsidR="008C6089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佛光</w:t>
      </w:r>
      <w:r w:rsidR="00353921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大學</w:t>
      </w:r>
      <w:r w:rsidR="008C6089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雲起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樓</w:t>
      </w:r>
      <w:r w:rsidR="005802BB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406</w:t>
      </w:r>
      <w:r w:rsidR="005802BB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會議</w:t>
      </w:r>
      <w:r w:rsidR="009C550B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室</w:t>
      </w:r>
      <w:proofErr w:type="gramStart"/>
      <w:r w:rsidR="009C550B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（</w:t>
      </w:r>
      <w:proofErr w:type="gramEnd"/>
      <w:r w:rsidR="00975F41" w:rsidRP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宜蘭縣礁溪鄉林美村林尾</w:t>
      </w:r>
    </w:p>
    <w:p w:rsidR="00975F41" w:rsidRPr="00975F41" w:rsidRDefault="005802BB" w:rsidP="005802BB">
      <w:pPr>
        <w:spacing w:line="500" w:lineRule="exact"/>
        <w:ind w:rightChars="-260" w:right="-624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 xml:space="preserve">　　</w:t>
      </w:r>
      <w:r w:rsidR="00975F41" w:rsidRP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路</w:t>
      </w:r>
      <w:r w:rsidR="00975F41" w:rsidRP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160</w:t>
      </w:r>
      <w:r w:rsidR="00975F41" w:rsidRP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號</w:t>
      </w:r>
      <w:proofErr w:type="gramStart"/>
      <w:r w:rsidR="00823305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）</w:t>
      </w:r>
      <w:proofErr w:type="gramEnd"/>
      <w:r w:rsidR="00823305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。</w:t>
      </w:r>
    </w:p>
    <w:p w:rsidR="00823305" w:rsidRPr="0063692A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（五）參與資格：全國中文系博、碩士研究生（論文經審查通過後發表）。</w:t>
      </w:r>
    </w:p>
    <w:p w:rsidR="00823305" w:rsidRPr="0063692A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（六）徵稿內容：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徵求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中國文學</w:t>
      </w:r>
      <w:r w:rsidR="0063692A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（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含臺灣文學</w:t>
      </w:r>
      <w:r w:rsidR="0063692A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）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相關研究論文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。</w:t>
      </w:r>
    </w:p>
    <w:p w:rsidR="00823305" w:rsidRPr="0063692A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（七）徵稿時間：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即日起至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</w:t>
      </w:r>
      <w:r w:rsidR="00975F41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9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年</w:t>
      </w:r>
      <w:r w:rsidR="009C550B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月</w:t>
      </w:r>
      <w:r w:rsidR="008C6089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30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日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止。</w:t>
      </w:r>
    </w:p>
    <w:p w:rsidR="00823305" w:rsidRPr="0063692A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（八）投稿方式：</w:t>
      </w:r>
    </w:p>
    <w:p w:rsidR="00823305" w:rsidRPr="0052497E" w:rsidRDefault="00823305" w:rsidP="0052497E">
      <w:pPr>
        <w:spacing w:line="500" w:lineRule="exact"/>
        <w:ind w:leftChars="182" w:left="437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論文一律以</w:t>
      </w:r>
      <w:r w:rsidR="00975F41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w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ord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檔書寫，每篇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975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萬字</w:t>
      </w:r>
      <w:proofErr w:type="gramStart"/>
      <w:r w:rsidR="00975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以內（</w:t>
      </w:r>
      <w:proofErr w:type="gramEnd"/>
      <w:r w:rsidR="00975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含注釋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），論文格式請參照《漢學研究》撰稿格式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（詳如附件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）。</w:t>
      </w:r>
    </w:p>
    <w:p w:rsidR="00823305" w:rsidRPr="0052497E" w:rsidRDefault="00823305" w:rsidP="0052497E">
      <w:pPr>
        <w:spacing w:line="500" w:lineRule="exact"/>
        <w:ind w:leftChars="182" w:left="437" w:rightChars="-260" w:right="-62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2.</w:t>
      </w:r>
      <w:r w:rsid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 xml:space="preserve"> 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請填妥報名表</w:t>
      </w:r>
      <w:r w:rsidR="0063692A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（</w:t>
      </w:r>
      <w:r w:rsidR="008C6089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含摘要、關鍵詞</w:t>
      </w:r>
      <w:r w:rsidR="0063692A">
        <w:rPr>
          <w:rFonts w:ascii="Times New Roman" w:hAnsi="Times New Roman" w:cs="Times New Roman" w:hint="eastAsia"/>
          <w:sz w:val="28"/>
          <w:szCs w:val="28"/>
          <w:bdr w:val="none" w:sz="0" w:space="0" w:color="auto" w:frame="1"/>
        </w:rPr>
        <w:t>）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，連同論文全文，</w:t>
      </w:r>
      <w:r w:rsidR="00975F4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e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mail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至</w:t>
      </w:r>
      <w:r w:rsidR="00C728B3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yckang@gm.fgu.edu.tw</w:t>
      </w:r>
      <w:r w:rsidR="008F0285"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信箱，主旨請註明「投稿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201</w:t>
      </w:r>
      <w:r w:rsidR="008C6089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9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年</w:t>
      </w:r>
      <w:r w:rsidR="002B17E5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佛光</w:t>
      </w:r>
      <w:r w:rsidR="008C6089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、中興</w:t>
      </w:r>
      <w:r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研究生論文發表會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」。</w:t>
      </w:r>
    </w:p>
    <w:p w:rsidR="00975F41" w:rsidRDefault="00823305" w:rsidP="0052497E">
      <w:pPr>
        <w:spacing w:line="500" w:lineRule="exact"/>
        <w:ind w:leftChars="182" w:left="437" w:rightChars="-260" w:right="-62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倘有未詳之處，請洽詢</w:t>
      </w:r>
      <w:r w:rsidR="008C6089" w:rsidRPr="0063692A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佛光大學中國文學與應用學系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，</w:t>
      </w:r>
    </w:p>
    <w:p w:rsidR="00823305" w:rsidRPr="00975F41" w:rsidRDefault="00823305" w:rsidP="0052497E">
      <w:pPr>
        <w:spacing w:line="500" w:lineRule="exact"/>
        <w:ind w:leftChars="182" w:left="437" w:rightChars="-260" w:right="-624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電話：</w:t>
      </w:r>
      <w:r w:rsid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03-9871000 e</w:t>
      </w:r>
      <w:r w:rsidR="00975F41" w:rsidRP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xt.</w:t>
      </w:r>
      <w:r w:rsid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 xml:space="preserve"> </w:t>
      </w:r>
      <w:r w:rsidR="00975F41" w:rsidRP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>21101</w:t>
      </w:r>
      <w:r w:rsidR="00975F41">
        <w:rPr>
          <w:rFonts w:ascii="Times New Roman" w:hAnsi="Times New Roman" w:cs="Times New Roman" w:hint="eastAsia"/>
          <w:color w:val="222222"/>
          <w:sz w:val="28"/>
          <w:szCs w:val="28"/>
          <w:bdr w:val="none" w:sz="0" w:space="0" w:color="auto" w:frame="1"/>
        </w:rPr>
        <w:t xml:space="preserve"> </w:t>
      </w:r>
      <w:r w:rsidR="008C6089" w:rsidRPr="00975F4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系秘書張綾玲</w:t>
      </w:r>
      <w:r w:rsidRPr="00975F41"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  <w:t>小姐。</w:t>
      </w:r>
    </w:p>
    <w:p w:rsidR="00823305" w:rsidRPr="0052497E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（九）錄取通知：</w:t>
      </w:r>
      <w:r w:rsidR="00FC6370" w:rsidRPr="0063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</w:t>
      </w:r>
      <w:r w:rsidR="00975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63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年</w:t>
      </w:r>
      <w:r w:rsidRPr="0063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63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月</w:t>
      </w:r>
      <w:r w:rsidR="008C6089" w:rsidRPr="0063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369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日前將個別通知錄取者。</w:t>
      </w:r>
    </w:p>
    <w:p w:rsidR="00823305" w:rsidRPr="0063692A" w:rsidRDefault="00823305" w:rsidP="0052497E">
      <w:pPr>
        <w:spacing w:line="500" w:lineRule="exact"/>
        <w:ind w:leftChars="-118" w:left="-283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（十）注意事項：</w:t>
      </w:r>
    </w:p>
    <w:p w:rsidR="00823305" w:rsidRPr="0063692A" w:rsidRDefault="00823305" w:rsidP="0052497E">
      <w:pPr>
        <w:spacing w:line="500" w:lineRule="exact"/>
        <w:ind w:leftChars="182" w:left="437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請勿一稿兩投。</w:t>
      </w:r>
    </w:p>
    <w:p w:rsidR="00823305" w:rsidRPr="0063692A" w:rsidRDefault="00823305" w:rsidP="0052497E">
      <w:pPr>
        <w:spacing w:line="500" w:lineRule="exact"/>
        <w:ind w:leftChars="182" w:left="437" w:rightChars="-260" w:right="-624"/>
        <w:rPr>
          <w:rFonts w:ascii="Times New Roman" w:hAnsi="Times New Roman" w:cs="Times New Roman"/>
          <w:sz w:val="28"/>
          <w:szCs w:val="28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本次發表會將授予論文發表證明書，惟不提供發表者任何費用。</w:t>
      </w:r>
    </w:p>
    <w:p w:rsidR="0052497E" w:rsidRDefault="00823305" w:rsidP="0052497E">
      <w:pPr>
        <w:spacing w:line="500" w:lineRule="exact"/>
        <w:ind w:leftChars="182" w:left="437" w:rightChars="-260" w:right="-624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</w:t>
      </w:r>
      <w:r w:rsid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3692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參與徵稿者，均不予退稿，請自行保留原作。</w:t>
      </w:r>
    </w:p>
    <w:p w:rsidR="002B17E5" w:rsidRPr="00E00B58" w:rsidRDefault="0052497E" w:rsidP="00E00B58">
      <w:pPr>
        <w:widowControl/>
        <w:spacing w:line="600" w:lineRule="exact"/>
        <w:jc w:val="center"/>
        <w:rPr>
          <w:rFonts w:ascii="Times New Roman" w:hAnsi="Times New Roman" w:cs="Times New Roman"/>
          <w:sz w:val="40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 w:type="page"/>
      </w:r>
      <w:r w:rsidR="002B17E5" w:rsidRPr="00E00B58">
        <w:rPr>
          <w:sz w:val="36"/>
        </w:rPr>
        <w:lastRenderedPageBreak/>
        <w:t>雲起龍驤－</w:t>
      </w:r>
      <w:r w:rsidR="008C6089" w:rsidRPr="00E00B58">
        <w:rPr>
          <w:sz w:val="36"/>
        </w:rPr>
        <w:t>2019</w:t>
      </w:r>
      <w:r w:rsidR="002B17E5" w:rsidRPr="00E00B58">
        <w:rPr>
          <w:sz w:val="36"/>
        </w:rPr>
        <w:t>年</w:t>
      </w:r>
      <w:r w:rsidR="008C6089" w:rsidRPr="00E00B58">
        <w:rPr>
          <w:sz w:val="36"/>
        </w:rPr>
        <w:t>佛光</w:t>
      </w:r>
      <w:r w:rsidR="002B17E5" w:rsidRPr="00E00B58">
        <w:rPr>
          <w:sz w:val="36"/>
        </w:rPr>
        <w:t>、</w:t>
      </w:r>
      <w:r w:rsidR="008C6089" w:rsidRPr="00E00B58">
        <w:rPr>
          <w:sz w:val="36"/>
        </w:rPr>
        <w:t>中興</w:t>
      </w:r>
      <w:r w:rsidR="002B17E5" w:rsidRPr="00E00B58">
        <w:rPr>
          <w:sz w:val="36"/>
        </w:rPr>
        <w:t>研究生論文發表會</w:t>
      </w:r>
    </w:p>
    <w:p w:rsidR="002B17E5" w:rsidRPr="00E00B58" w:rsidRDefault="002B17E5" w:rsidP="00E00B58">
      <w:pPr>
        <w:spacing w:line="600" w:lineRule="exact"/>
        <w:jc w:val="center"/>
        <w:rPr>
          <w:sz w:val="36"/>
        </w:rPr>
      </w:pPr>
      <w:r w:rsidRPr="00E00B58">
        <w:rPr>
          <w:sz w:val="36"/>
        </w:rPr>
        <w:t>投稿報名表</w:t>
      </w:r>
    </w:p>
    <w:p w:rsidR="00E00B58" w:rsidRPr="00E00B58" w:rsidRDefault="00E00B58" w:rsidP="00E00B58">
      <w:pPr>
        <w:spacing w:line="500" w:lineRule="exact"/>
        <w:rPr>
          <w:sz w:val="28"/>
        </w:rPr>
      </w:pP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7"/>
        <w:gridCol w:w="3052"/>
        <w:gridCol w:w="1417"/>
        <w:gridCol w:w="3449"/>
      </w:tblGrid>
      <w:tr w:rsidR="002B17E5" w:rsidRPr="0063692A" w:rsidTr="0017035A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學校</w:t>
            </w:r>
            <w:r w:rsidR="0063692A">
              <w:rPr>
                <w:rFonts w:ascii="Times New Roman" w:hAnsi="Times New Roman" w:cs="Times New Roman" w:hint="eastAsia"/>
              </w:rPr>
              <w:t>／</w:t>
            </w:r>
            <w:r w:rsidRPr="0063692A">
              <w:rPr>
                <w:rFonts w:ascii="Times New Roman" w:hAnsi="Times New Roman" w:cs="Times New Roman"/>
              </w:rPr>
              <w:t>系所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7E5" w:rsidRPr="0063692A" w:rsidTr="0017035A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年級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學號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7E5" w:rsidRPr="0063692A" w:rsidTr="0017035A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3449" w:type="dxa"/>
            <w:shd w:val="clear" w:color="auto" w:fill="auto"/>
          </w:tcPr>
          <w:p w:rsidR="002B17E5" w:rsidRPr="0063692A" w:rsidRDefault="002B17E5" w:rsidP="0017035A">
            <w:pPr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住宅：</w:t>
            </w:r>
          </w:p>
          <w:p w:rsidR="002B17E5" w:rsidRPr="0063692A" w:rsidRDefault="002B17E5" w:rsidP="0017035A">
            <w:pPr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手機：</w:t>
            </w:r>
          </w:p>
        </w:tc>
      </w:tr>
      <w:tr w:rsidR="002B17E5" w:rsidRPr="0063692A" w:rsidTr="0017035A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論文題目</w:t>
            </w:r>
          </w:p>
        </w:tc>
        <w:tc>
          <w:tcPr>
            <w:tcW w:w="7918" w:type="dxa"/>
            <w:gridSpan w:val="3"/>
            <w:shd w:val="clear" w:color="auto" w:fill="auto"/>
            <w:vAlign w:val="center"/>
          </w:tcPr>
          <w:p w:rsidR="002B17E5" w:rsidRPr="0063692A" w:rsidRDefault="002B17E5" w:rsidP="00170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E5" w:rsidRPr="0063692A" w:rsidTr="0017035A">
        <w:trPr>
          <w:trHeight w:val="795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關鍵詞</w:t>
            </w:r>
          </w:p>
          <w:p w:rsidR="002B17E5" w:rsidRPr="0063692A" w:rsidRDefault="00975F41" w:rsidP="00170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</w:t>
            </w:r>
            <w:r w:rsidR="002B17E5" w:rsidRPr="0063692A">
              <w:rPr>
                <w:rFonts w:ascii="Times New Roman" w:hAnsi="Times New Roman" w:cs="Times New Roman"/>
              </w:rPr>
              <w:t>至</w:t>
            </w:r>
            <w:r>
              <w:rPr>
                <w:rFonts w:ascii="Times New Roman" w:hAnsi="Times New Roman" w:cs="Times New Roman" w:hint="eastAsia"/>
              </w:rPr>
              <w:t>多</w:t>
            </w:r>
            <w:r w:rsidR="002B17E5" w:rsidRPr="0063692A">
              <w:rPr>
                <w:rFonts w:ascii="Times New Roman" w:hAnsi="Times New Roman" w:cs="Times New Roman"/>
              </w:rPr>
              <w:t>五個）</w:t>
            </w:r>
          </w:p>
        </w:tc>
        <w:tc>
          <w:tcPr>
            <w:tcW w:w="7918" w:type="dxa"/>
            <w:gridSpan w:val="3"/>
            <w:shd w:val="clear" w:color="auto" w:fill="auto"/>
            <w:vAlign w:val="center"/>
          </w:tcPr>
          <w:p w:rsidR="002B17E5" w:rsidRPr="0063692A" w:rsidRDefault="002B17E5" w:rsidP="001703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E5" w:rsidRPr="0063692A" w:rsidTr="0017035A">
        <w:trPr>
          <w:trHeight w:val="4912"/>
          <w:jc w:val="center"/>
        </w:trPr>
        <w:tc>
          <w:tcPr>
            <w:tcW w:w="1817" w:type="dxa"/>
            <w:shd w:val="clear" w:color="auto" w:fill="auto"/>
            <w:vAlign w:val="center"/>
          </w:tcPr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論文摘要</w:t>
            </w:r>
          </w:p>
          <w:p w:rsidR="002B17E5" w:rsidRPr="0063692A" w:rsidRDefault="002B17E5" w:rsidP="0017035A">
            <w:pPr>
              <w:jc w:val="center"/>
              <w:rPr>
                <w:rFonts w:ascii="Times New Roman" w:hAnsi="Times New Roman" w:cs="Times New Roman"/>
              </w:rPr>
            </w:pPr>
            <w:r w:rsidRPr="0063692A">
              <w:rPr>
                <w:rFonts w:ascii="Times New Roman" w:hAnsi="Times New Roman" w:cs="Times New Roman"/>
              </w:rPr>
              <w:t>（五百字以內）</w:t>
            </w:r>
          </w:p>
        </w:tc>
        <w:tc>
          <w:tcPr>
            <w:tcW w:w="7918" w:type="dxa"/>
            <w:gridSpan w:val="3"/>
            <w:shd w:val="clear" w:color="auto" w:fill="auto"/>
          </w:tcPr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  <w:p w:rsidR="002B17E5" w:rsidRPr="0063692A" w:rsidRDefault="002B17E5" w:rsidP="0017035A">
            <w:pPr>
              <w:ind w:firstLineChars="200" w:firstLine="480"/>
              <w:rPr>
                <w:rFonts w:ascii="Times New Roman" w:hAnsi="Times New Roman" w:cs="Times New Roman"/>
              </w:rPr>
            </w:pPr>
          </w:p>
        </w:tc>
      </w:tr>
    </w:tbl>
    <w:p w:rsidR="002B17E5" w:rsidRPr="0063692A" w:rsidRDefault="002B17E5" w:rsidP="00E9220A">
      <w:pPr>
        <w:spacing w:line="500" w:lineRule="exact"/>
        <w:rPr>
          <w:rFonts w:ascii="Times New Roman" w:hAnsi="Times New Roman" w:cs="Times New Roman"/>
          <w:szCs w:val="24"/>
        </w:rPr>
      </w:pPr>
      <w:r w:rsidRPr="0063692A">
        <w:rPr>
          <w:rFonts w:ascii="Times New Roman" w:hAnsi="Times New Roman" w:cs="Times New Roman"/>
          <w:szCs w:val="24"/>
        </w:rPr>
        <w:t>※</w:t>
      </w:r>
      <w:r w:rsidRPr="0063692A">
        <w:rPr>
          <w:rFonts w:ascii="Times New Roman" w:hAnsi="Times New Roman" w:cs="Times New Roman"/>
          <w:szCs w:val="24"/>
        </w:rPr>
        <w:t>請於</w:t>
      </w:r>
      <w:r w:rsidRPr="0063692A">
        <w:rPr>
          <w:rFonts w:ascii="Times New Roman" w:hAnsi="Times New Roman" w:cs="Times New Roman"/>
          <w:b/>
          <w:szCs w:val="24"/>
        </w:rPr>
        <w:t>201</w:t>
      </w:r>
      <w:r w:rsidR="00975F41">
        <w:rPr>
          <w:rFonts w:ascii="Times New Roman" w:hAnsi="Times New Roman" w:cs="Times New Roman" w:hint="eastAsia"/>
          <w:b/>
          <w:szCs w:val="24"/>
        </w:rPr>
        <w:t>9</w:t>
      </w:r>
      <w:r w:rsidRPr="0063692A">
        <w:rPr>
          <w:rFonts w:ascii="Times New Roman" w:hAnsi="Times New Roman" w:cs="Times New Roman"/>
          <w:b/>
          <w:szCs w:val="24"/>
        </w:rPr>
        <w:t>年</w:t>
      </w:r>
      <w:r w:rsidRPr="0063692A">
        <w:rPr>
          <w:rFonts w:ascii="Times New Roman" w:hAnsi="Times New Roman" w:cs="Times New Roman"/>
          <w:b/>
          <w:szCs w:val="24"/>
        </w:rPr>
        <w:t>4</w:t>
      </w:r>
      <w:r w:rsidRPr="0063692A">
        <w:rPr>
          <w:rFonts w:ascii="Times New Roman" w:hAnsi="Times New Roman" w:cs="Times New Roman"/>
          <w:b/>
          <w:szCs w:val="24"/>
        </w:rPr>
        <w:t>月</w:t>
      </w:r>
      <w:r w:rsidR="008C6089" w:rsidRPr="0063692A">
        <w:rPr>
          <w:rFonts w:ascii="Times New Roman" w:hAnsi="Times New Roman" w:cs="Times New Roman"/>
          <w:b/>
          <w:szCs w:val="24"/>
        </w:rPr>
        <w:t>30</w:t>
      </w:r>
      <w:r w:rsidR="008C6089" w:rsidRPr="0063692A">
        <w:rPr>
          <w:rFonts w:ascii="Times New Roman" w:hAnsi="Times New Roman" w:cs="Times New Roman"/>
          <w:b/>
          <w:szCs w:val="24"/>
        </w:rPr>
        <w:t>日（星期二</w:t>
      </w:r>
      <w:r w:rsidRPr="0063692A">
        <w:rPr>
          <w:rFonts w:ascii="Times New Roman" w:hAnsi="Times New Roman" w:cs="Times New Roman"/>
          <w:b/>
          <w:szCs w:val="24"/>
        </w:rPr>
        <w:t>）前</w:t>
      </w:r>
      <w:r w:rsidRPr="0063692A">
        <w:rPr>
          <w:rFonts w:ascii="Times New Roman" w:hAnsi="Times New Roman" w:cs="Times New Roman"/>
          <w:szCs w:val="24"/>
        </w:rPr>
        <w:t>填妥，</w:t>
      </w:r>
      <w:r w:rsidR="008C6089" w:rsidRPr="0063692A">
        <w:rPr>
          <w:rFonts w:ascii="Times New Roman" w:hAnsi="Times New Roman" w:cs="Times New Roman"/>
          <w:szCs w:val="24"/>
          <w:bdr w:val="none" w:sz="0" w:space="0" w:color="auto" w:frame="1"/>
        </w:rPr>
        <w:t>連同論文全文</w:t>
      </w:r>
      <w:r w:rsidRPr="0063692A">
        <w:rPr>
          <w:rFonts w:ascii="Times New Roman" w:hAnsi="Times New Roman" w:cs="Times New Roman"/>
          <w:szCs w:val="24"/>
        </w:rPr>
        <w:t>傳送至</w:t>
      </w:r>
      <w:r w:rsidR="00C728B3" w:rsidRPr="0063692A">
        <w:rPr>
          <w:rFonts w:ascii="Times New Roman" w:hAnsi="Times New Roman" w:cs="Times New Roman"/>
          <w:b/>
          <w:szCs w:val="24"/>
        </w:rPr>
        <w:t>yckang@gm.fgu.edu.tw</w:t>
      </w:r>
      <w:r w:rsidRPr="0063692A">
        <w:rPr>
          <w:rFonts w:ascii="Times New Roman" w:hAnsi="Times New Roman" w:cs="Times New Roman"/>
          <w:szCs w:val="24"/>
        </w:rPr>
        <w:t>信箱，主旨並註明「</w:t>
      </w:r>
      <w:r w:rsidR="008C6089" w:rsidRPr="0063692A">
        <w:rPr>
          <w:rFonts w:ascii="Times New Roman" w:hAnsi="Times New Roman" w:cs="Times New Roman"/>
          <w:szCs w:val="24"/>
          <w:bdr w:val="none" w:sz="0" w:space="0" w:color="auto" w:frame="1"/>
        </w:rPr>
        <w:t>投稿</w:t>
      </w:r>
      <w:r w:rsidR="008C6089" w:rsidRPr="0063692A">
        <w:rPr>
          <w:rFonts w:ascii="Times New Roman" w:hAnsi="Times New Roman" w:cs="Times New Roman"/>
          <w:color w:val="222222"/>
          <w:szCs w:val="24"/>
          <w:bdr w:val="none" w:sz="0" w:space="0" w:color="auto" w:frame="1"/>
        </w:rPr>
        <w:t>2019</w:t>
      </w:r>
      <w:r w:rsidR="008C6089" w:rsidRPr="0063692A">
        <w:rPr>
          <w:rFonts w:ascii="Times New Roman" w:hAnsi="Times New Roman" w:cs="Times New Roman"/>
          <w:color w:val="222222"/>
          <w:szCs w:val="24"/>
          <w:bdr w:val="none" w:sz="0" w:space="0" w:color="auto" w:frame="1"/>
        </w:rPr>
        <w:t>年佛光、中興研究生論文發表會</w:t>
      </w:r>
      <w:r w:rsidRPr="0063692A">
        <w:rPr>
          <w:rFonts w:ascii="Times New Roman" w:hAnsi="Times New Roman" w:cs="Times New Roman"/>
          <w:szCs w:val="24"/>
        </w:rPr>
        <w:t>」。</w:t>
      </w:r>
    </w:p>
    <w:p w:rsidR="00E97879" w:rsidRDefault="00E97879">
      <w:pPr>
        <w:rPr>
          <w:rFonts w:ascii="Times New Roman" w:eastAsia="標楷體" w:hAnsi="Times New Roman" w:cs="Times New Roman"/>
          <w:color w:val="222222"/>
          <w:bdr w:val="none" w:sz="0" w:space="0" w:color="auto" w:frame="1"/>
        </w:rPr>
      </w:pPr>
    </w:p>
    <w:p w:rsidR="008C6089" w:rsidRPr="0063692A" w:rsidRDefault="0033586F" w:rsidP="00E9220A">
      <w:pPr>
        <w:spacing w:line="500" w:lineRule="exact"/>
        <w:rPr>
          <w:rFonts w:asciiTheme="minorEastAsia" w:hAnsiTheme="minorEastAsia" w:cs="Times New Roman"/>
          <w:color w:val="222222"/>
          <w:bdr w:val="none" w:sz="0" w:space="0" w:color="auto" w:frame="1"/>
        </w:rPr>
      </w:pPr>
      <w:r w:rsidRPr="0063692A">
        <w:rPr>
          <w:rFonts w:asciiTheme="minorEastAsia" w:hAnsiTheme="minorEastAsia" w:cs="Times New Roman" w:hint="eastAsia"/>
          <w:color w:val="222222"/>
          <w:bdr w:val="none" w:sz="0" w:space="0" w:color="auto" w:frame="1"/>
        </w:rPr>
        <w:t>附件：</w:t>
      </w:r>
      <w:r w:rsidRPr="0063692A">
        <w:rPr>
          <w:rFonts w:asciiTheme="minorEastAsia" w:hAnsiTheme="minorEastAsia" w:cs="Times New Roman"/>
          <w:color w:val="222222"/>
          <w:bdr w:val="none" w:sz="0" w:space="0" w:color="auto" w:frame="1"/>
        </w:rPr>
        <w:t>《漢學研究》撰稿格式</w:t>
      </w:r>
    </w:p>
    <w:p w:rsidR="008C6089" w:rsidRDefault="008C6089">
      <w:pPr>
        <w:widowControl/>
        <w:rPr>
          <w:rFonts w:ascii="Times New Roman" w:eastAsia="標楷體" w:hAnsi="Times New Roman" w:cs="Times New Roman"/>
          <w:color w:val="222222"/>
          <w:bdr w:val="none" w:sz="0" w:space="0" w:color="auto" w:frame="1"/>
        </w:rPr>
      </w:pPr>
      <w:r>
        <w:rPr>
          <w:rFonts w:ascii="Times New Roman" w:eastAsia="標楷體" w:hAnsi="Times New Roman" w:cs="Times New Roman"/>
          <w:color w:val="222222"/>
          <w:bdr w:val="none" w:sz="0" w:space="0" w:color="auto" w:frame="1"/>
        </w:rPr>
        <w:br w:type="page"/>
      </w:r>
    </w:p>
    <w:p w:rsidR="0033586F" w:rsidRPr="0033586F" w:rsidRDefault="00B7778D" w:rsidP="0033586F">
      <w:pPr>
        <w:rPr>
          <w:rFonts w:ascii="Times New Roman" w:eastAsia="新細明體" w:hAnsi="Times New Roman" w:cs="Times New Roman"/>
          <w:sz w:val="32"/>
          <w:szCs w:val="24"/>
        </w:rPr>
      </w:pPr>
      <w:r>
        <w:rPr>
          <w:rFonts w:ascii="Times New Roman" w:eastAsia="新細明體" w:hAnsi="Times New Roman" w:cs="Times New Roman" w:hint="eastAsia"/>
          <w:sz w:val="32"/>
          <w:szCs w:val="24"/>
        </w:rPr>
        <w:lastRenderedPageBreak/>
        <w:t>《漢學研究》撰稿</w:t>
      </w:r>
      <w:r w:rsidR="0033586F" w:rsidRPr="0033586F">
        <w:rPr>
          <w:rFonts w:ascii="Times New Roman" w:eastAsia="新細明體" w:hAnsi="Times New Roman" w:cs="Times New Roman" w:hint="eastAsia"/>
          <w:sz w:val="32"/>
          <w:szCs w:val="24"/>
        </w:rPr>
        <w:t>格式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一、來稿請用正體字，橫式（由左至右）書寫。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二、每篇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論文均須包含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前言、結論，無論長短，視為一節。中間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各節請自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擬小標題。各章節下使用符號請依一、（一）、</w:t>
      </w:r>
      <w:r w:rsidRPr="0033586F">
        <w:rPr>
          <w:rFonts w:ascii="Times New Roman" w:eastAsia="新細明體" w:hAnsi="Times New Roman" w:cs="Times New Roman" w:hint="eastAsia"/>
          <w:szCs w:val="24"/>
        </w:rPr>
        <w:t>1</w:t>
      </w:r>
      <w:r w:rsidRPr="0033586F">
        <w:rPr>
          <w:rFonts w:ascii="Times New Roman" w:eastAsia="新細明體" w:hAnsi="Times New Roman" w:cs="Times New Roman" w:hint="eastAsia"/>
          <w:szCs w:val="24"/>
        </w:rPr>
        <w:t>、（</w:t>
      </w:r>
      <w:r w:rsidRPr="0033586F">
        <w:rPr>
          <w:rFonts w:ascii="Times New Roman" w:eastAsia="新細明體" w:hAnsi="Times New Roman" w:cs="Times New Roman" w:hint="eastAsia"/>
          <w:szCs w:val="24"/>
        </w:rPr>
        <w:t>1</w:t>
      </w:r>
      <w:r w:rsidRPr="0033586F">
        <w:rPr>
          <w:rFonts w:ascii="Times New Roman" w:eastAsia="新細明體" w:hAnsi="Times New Roman" w:cs="Times New Roman" w:hint="eastAsia"/>
          <w:szCs w:val="24"/>
        </w:rPr>
        <w:t>）…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…等序表示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為原則。</w:t>
      </w:r>
    </w:p>
    <w:p w:rsidR="0033586F" w:rsidRPr="0033586F" w:rsidRDefault="0033586F" w:rsidP="0033586F">
      <w:pPr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三、書刊名、篇名之符號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︰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1.</w:t>
      </w:r>
      <w:r w:rsidRPr="0033586F">
        <w:rPr>
          <w:rFonts w:ascii="Times New Roman" w:eastAsia="新細明體" w:hAnsi="Times New Roman" w:cs="Times New Roman" w:hint="eastAsia"/>
          <w:szCs w:val="24"/>
        </w:rPr>
        <w:t>中文書名、期刊名、報紙、劇本為《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33586F">
        <w:rPr>
          <w:rFonts w:ascii="Times New Roman" w:eastAsia="新細明體" w:hAnsi="Times New Roman" w:cs="Times New Roman" w:hint="eastAsia"/>
          <w:szCs w:val="24"/>
        </w:rPr>
        <w:t>》；論文篇名、詩篇為〈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33586F">
        <w:rPr>
          <w:rFonts w:ascii="Times New Roman" w:eastAsia="新細明體" w:hAnsi="Times New Roman" w:cs="Times New Roman" w:hint="eastAsia"/>
          <w:szCs w:val="24"/>
        </w:rPr>
        <w:t>〉。學位論文等未出版者請採用「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33586F">
        <w:rPr>
          <w:rFonts w:ascii="Times New Roman" w:eastAsia="新細明體" w:hAnsi="Times New Roman" w:cs="Times New Roman" w:hint="eastAsia"/>
          <w:szCs w:val="24"/>
        </w:rPr>
        <w:t>」。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2.</w:t>
      </w:r>
      <w:r w:rsidRPr="0033586F">
        <w:rPr>
          <w:rFonts w:ascii="Times New Roman" w:eastAsia="新細明體" w:hAnsi="Times New Roman" w:cs="Times New Roman" w:hint="eastAsia"/>
          <w:szCs w:val="24"/>
        </w:rPr>
        <w:t>單指一書中某篇文章時兩者並用，如《史記》〈項羽本紀〉，《詩經》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〈豳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風．七月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3.</w:t>
      </w:r>
      <w:r w:rsidRPr="0033586F">
        <w:rPr>
          <w:rFonts w:ascii="Times New Roman" w:eastAsia="新細明體" w:hAnsi="Times New Roman" w:cs="Times New Roman" w:hint="eastAsia"/>
          <w:szCs w:val="24"/>
        </w:rPr>
        <w:t>西文書名採用斜體，如無法作斜體處理時，請在書名下劃線；篇名則採用“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 </w:t>
      </w:r>
      <w:r w:rsidRPr="0033586F">
        <w:rPr>
          <w:rFonts w:ascii="Times New Roman" w:eastAsia="新細明體" w:hAnsi="Times New Roman" w:cs="Times New Roman" w:hint="eastAsia"/>
          <w:szCs w:val="24"/>
        </w:rPr>
        <w:t>”。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四、引文：短引文可用引號直接引入正文；長引文可作獨立引文，不加引號，但每行起首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均縮入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三格。引文部分請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忠於古版之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原文。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五、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釋方式以採用傳統文史方式為原則。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惟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語言學、人類學之論文可採用社會科學方式。</w:t>
      </w:r>
    </w:p>
    <w:p w:rsidR="0033586F" w:rsidRPr="0033586F" w:rsidRDefault="0033586F" w:rsidP="0033586F">
      <w:pPr>
        <w:ind w:leftChars="200" w:left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（一）傳統文史方式</w:t>
      </w:r>
    </w:p>
    <w:p w:rsidR="0033586F" w:rsidRPr="0033586F" w:rsidRDefault="0033586F" w:rsidP="0033586F">
      <w:pPr>
        <w:ind w:leftChars="200" w:left="480" w:firstLineChars="200" w:firstLine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文章內以阿拉伯數字為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碼，無須加括號，置於標點符號之後。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註碼請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以全篇作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計算單位，使用同一順序，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文則置於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註碼當頁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下方（隨文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）。文稿內引用文字之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註釋應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詳列出處於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註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文內，請勿放於行文中，包括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︰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引述之著作者姓名，篇名或書名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出版地：出版者，出版年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卷期及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頁碼等。其格式例示如下：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1 </w:t>
      </w:r>
      <w:r w:rsidRPr="0033586F">
        <w:rPr>
          <w:rFonts w:ascii="Times New Roman" w:eastAsia="新細明體" w:hAnsi="Times New Roman" w:cs="Times New Roman" w:hint="eastAsia"/>
          <w:szCs w:val="24"/>
        </w:rPr>
        <w:t>宋．歐陽修、宋祁，《新唐書》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北京：中華書局，</w:t>
      </w:r>
      <w:r w:rsidRPr="0033586F">
        <w:rPr>
          <w:rFonts w:ascii="Times New Roman" w:eastAsia="新細明體" w:hAnsi="Times New Roman" w:cs="Times New Roman" w:hint="eastAsia"/>
          <w:szCs w:val="24"/>
        </w:rPr>
        <w:t>1975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，卷</w:t>
      </w:r>
      <w:r w:rsidRPr="0033586F">
        <w:rPr>
          <w:rFonts w:ascii="Times New Roman" w:eastAsia="新細明體" w:hAnsi="Times New Roman" w:cs="Times New Roman" w:hint="eastAsia"/>
          <w:szCs w:val="24"/>
        </w:rPr>
        <w:t>4</w:t>
      </w:r>
      <w:r w:rsidRPr="0033586F">
        <w:rPr>
          <w:rFonts w:ascii="Times New Roman" w:eastAsia="新細明體" w:hAnsi="Times New Roman" w:cs="Times New Roman" w:hint="eastAsia"/>
          <w:szCs w:val="24"/>
        </w:rPr>
        <w:t>〈則天皇后本紀〉，頁</w:t>
      </w:r>
      <w:r w:rsidRPr="0033586F">
        <w:rPr>
          <w:rFonts w:ascii="Times New Roman" w:eastAsia="新細明體" w:hAnsi="Times New Roman" w:cs="Times New Roman" w:hint="eastAsia"/>
          <w:szCs w:val="24"/>
        </w:rPr>
        <w:t>81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2 </w:t>
      </w:r>
      <w:r w:rsidRPr="0033586F">
        <w:rPr>
          <w:rFonts w:ascii="Times New Roman" w:eastAsia="新細明體" w:hAnsi="Times New Roman" w:cs="Times New Roman" w:hint="eastAsia"/>
          <w:szCs w:val="24"/>
        </w:rPr>
        <w:t>宋．朱熹，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〈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禮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一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．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論考禮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綱領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，宋．黎靖德</w:t>
      </w:r>
      <w:r w:rsidRPr="0033586F">
        <w:rPr>
          <w:rFonts w:ascii="Times New Roman" w:eastAsia="新細明體" w:hAnsi="Times New Roman" w:cs="Times New Roman"/>
          <w:szCs w:val="24"/>
        </w:rPr>
        <w:t>編，《朱子語類》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（臺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北：正中書局，</w:t>
      </w:r>
      <w:r w:rsidRPr="0033586F">
        <w:rPr>
          <w:rFonts w:ascii="Times New Roman" w:eastAsia="新細明體" w:hAnsi="Times New Roman" w:cs="Times New Roman" w:hint="eastAsia"/>
          <w:szCs w:val="24"/>
        </w:rPr>
        <w:t>1970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卷</w:t>
      </w:r>
      <w:r w:rsidRPr="0033586F">
        <w:rPr>
          <w:rFonts w:ascii="Times New Roman" w:eastAsia="新細明體" w:hAnsi="Times New Roman" w:cs="Times New Roman"/>
          <w:szCs w:val="24"/>
        </w:rPr>
        <w:t>84</w:t>
      </w:r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r w:rsidRPr="0033586F">
        <w:rPr>
          <w:rFonts w:ascii="Times New Roman" w:eastAsia="新細明體" w:hAnsi="Times New Roman" w:cs="Times New Roman"/>
          <w:szCs w:val="24"/>
        </w:rPr>
        <w:t>頁</w:t>
      </w:r>
      <w:r w:rsidRPr="0033586F">
        <w:rPr>
          <w:rFonts w:ascii="Times New Roman" w:eastAsia="新細明體" w:hAnsi="Times New Roman" w:cs="Times New Roman"/>
          <w:szCs w:val="24"/>
        </w:rPr>
        <w:t>3453</w:t>
      </w:r>
      <w:r w:rsidRPr="0033586F">
        <w:rPr>
          <w:rFonts w:ascii="Times New Roman" w:eastAsia="新細明體" w:hAnsi="Times New Roman" w:cs="Times New Roman"/>
          <w:szCs w:val="24"/>
        </w:rPr>
        <w:t>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3 </w:t>
      </w:r>
      <w:r w:rsidRPr="0033586F">
        <w:rPr>
          <w:rFonts w:ascii="Times New Roman" w:eastAsia="新細明體" w:hAnsi="Times New Roman" w:cs="Times New Roman" w:hint="eastAsia"/>
          <w:szCs w:val="24"/>
        </w:rPr>
        <w:t>清．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孫奇逢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，〈復彭了凡〉，</w:t>
      </w:r>
      <w:r w:rsidRPr="0033586F">
        <w:rPr>
          <w:rFonts w:ascii="Times New Roman" w:eastAsia="新細明體" w:hAnsi="Times New Roman" w:cs="Times New Roman"/>
          <w:szCs w:val="24"/>
        </w:rPr>
        <w:t>《</w:t>
      </w:r>
      <w:r w:rsidRPr="0033586F">
        <w:rPr>
          <w:rFonts w:ascii="Times New Roman" w:eastAsia="新細明體" w:hAnsi="Times New Roman" w:cs="Times New Roman" w:hint="eastAsia"/>
          <w:szCs w:val="24"/>
        </w:rPr>
        <w:t>夏峰先生集</w:t>
      </w:r>
      <w:r w:rsidRPr="0033586F">
        <w:rPr>
          <w:rFonts w:ascii="Times New Roman" w:eastAsia="新細明體" w:hAnsi="Times New Roman" w:cs="Times New Roman"/>
          <w:szCs w:val="24"/>
        </w:rPr>
        <w:t>》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《四庫禁燬書叢刊》</w:t>
      </w:r>
      <w:r w:rsidRPr="0033586F">
        <w:rPr>
          <w:rFonts w:ascii="Times New Roman" w:eastAsia="新細明體" w:hAnsi="Times New Roman" w:cs="Times New Roman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北京：北京出版社，</w:t>
      </w:r>
      <w:r w:rsidRPr="0033586F">
        <w:rPr>
          <w:rFonts w:ascii="Times New Roman" w:eastAsia="新細明體" w:hAnsi="Times New Roman" w:cs="Times New Roman" w:hint="eastAsia"/>
          <w:szCs w:val="24"/>
        </w:rPr>
        <w:t>2000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卷</w:t>
      </w:r>
      <w:r w:rsidRPr="0033586F">
        <w:rPr>
          <w:rFonts w:ascii="Times New Roman" w:eastAsia="新細明體" w:hAnsi="Times New Roman" w:cs="Times New Roman" w:hint="eastAsia"/>
          <w:szCs w:val="24"/>
        </w:rPr>
        <w:t>7</w:t>
      </w:r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r w:rsidRPr="0033586F">
        <w:rPr>
          <w:rFonts w:ascii="Times New Roman" w:eastAsia="新細明體" w:hAnsi="Times New Roman" w:cs="Times New Roman"/>
          <w:szCs w:val="24"/>
        </w:rPr>
        <w:t>頁</w:t>
      </w:r>
      <w:r w:rsidRPr="0033586F">
        <w:rPr>
          <w:rFonts w:ascii="Times New Roman" w:eastAsia="新細明體" w:hAnsi="Times New Roman" w:cs="Times New Roman" w:hint="eastAsia"/>
          <w:szCs w:val="24"/>
        </w:rPr>
        <w:t>189</w:t>
      </w:r>
      <w:r w:rsidRPr="0033586F">
        <w:rPr>
          <w:rFonts w:ascii="Times New Roman" w:eastAsia="新細明體" w:hAnsi="Times New Roman" w:cs="Times New Roman"/>
          <w:szCs w:val="24"/>
        </w:rPr>
        <w:t>。</w:t>
      </w:r>
    </w:p>
    <w:p w:rsidR="0033586F" w:rsidRPr="0033586F" w:rsidRDefault="0033586F" w:rsidP="0033586F">
      <w:pPr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4 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周法高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，〈董妃與董小宛新考〉，《漢學研究》</w:t>
      </w:r>
      <w:r w:rsidRPr="0033586F">
        <w:rPr>
          <w:rFonts w:ascii="Times New Roman" w:eastAsia="新細明體" w:hAnsi="Times New Roman" w:cs="Times New Roman" w:hint="eastAsia"/>
          <w:szCs w:val="24"/>
        </w:rPr>
        <w:t>1.1(1983.6): 10-11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5 </w:t>
      </w:r>
      <w:r w:rsidRPr="0033586F">
        <w:rPr>
          <w:rFonts w:ascii="Times New Roman" w:eastAsia="新細明體" w:hAnsi="Times New Roman" w:cs="Times New Roman" w:hint="eastAsia"/>
          <w:szCs w:val="24"/>
        </w:rPr>
        <w:t>李豐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楙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，「魏晉南北朝文士與道教之間的關係」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（臺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北：政治大學中文所博士論文，</w:t>
      </w:r>
      <w:r w:rsidRPr="0033586F">
        <w:rPr>
          <w:rFonts w:ascii="Times New Roman" w:eastAsia="新細明體" w:hAnsi="Times New Roman" w:cs="Times New Roman" w:hint="eastAsia"/>
          <w:szCs w:val="24"/>
        </w:rPr>
        <w:t>1978.6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，頁</w:t>
      </w:r>
      <w:r w:rsidRPr="0033586F">
        <w:rPr>
          <w:rFonts w:ascii="Times New Roman" w:eastAsia="新細明體" w:hAnsi="Times New Roman" w:cs="Times New Roman" w:hint="eastAsia"/>
          <w:szCs w:val="24"/>
        </w:rPr>
        <w:t>15-20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6</w:t>
      </w:r>
      <w:r w:rsidRPr="0033586F">
        <w:rPr>
          <w:rFonts w:ascii="Times New Roman" w:eastAsia="新細明體" w:hAnsi="Times New Roman" w:cs="Times New Roman" w:hint="eastAsia"/>
          <w:szCs w:val="24"/>
        </w:rPr>
        <w:t>（英）李約瑟（</w:t>
      </w:r>
      <w:r w:rsidRPr="0033586F">
        <w:rPr>
          <w:rFonts w:ascii="Times New Roman" w:eastAsia="新細明體" w:hAnsi="Times New Roman" w:cs="Times New Roman" w:hint="eastAsia"/>
          <w:szCs w:val="24"/>
        </w:rPr>
        <w:t>Joseph Needham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）著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，杜維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運等譯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，《中國之科學與文明》第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3 </w:t>
      </w:r>
      <w:r w:rsidRPr="0033586F">
        <w:rPr>
          <w:rFonts w:ascii="Times New Roman" w:eastAsia="新細明體" w:hAnsi="Times New Roman" w:cs="Times New Roman" w:hint="eastAsia"/>
          <w:szCs w:val="24"/>
        </w:rPr>
        <w:t>冊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（臺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北：臺灣商務印書館，</w:t>
      </w:r>
      <w:r w:rsidRPr="0033586F">
        <w:rPr>
          <w:rFonts w:ascii="Times New Roman" w:eastAsia="新細明體" w:hAnsi="Times New Roman" w:cs="Times New Roman" w:hint="eastAsia"/>
          <w:szCs w:val="24"/>
        </w:rPr>
        <w:t>1995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，頁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192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7</w:t>
      </w:r>
      <w:r w:rsidRPr="0033586F">
        <w:rPr>
          <w:rFonts w:ascii="Times New Roman" w:eastAsia="新細明體" w:hAnsi="Times New Roman" w:cs="Times New Roman" w:hint="eastAsia"/>
          <w:szCs w:val="24"/>
        </w:rPr>
        <w:t>（日）森鹿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三著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，金立新譯，〈論居延出土的卒家屬廩名籍〉，載於中國社會科學院歷史研究所戰國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秦漢史研究室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編，《簡牘研究譯叢》第</w:t>
      </w:r>
      <w:r w:rsidRPr="0033586F">
        <w:rPr>
          <w:rFonts w:ascii="Times New Roman" w:eastAsia="新細明體" w:hAnsi="Times New Roman" w:cs="Times New Roman" w:hint="eastAsia"/>
          <w:szCs w:val="24"/>
        </w:rPr>
        <w:t>1</w:t>
      </w:r>
      <w:r w:rsidRPr="0033586F">
        <w:rPr>
          <w:rFonts w:ascii="Times New Roman" w:eastAsia="新細明體" w:hAnsi="Times New Roman" w:cs="Times New Roman" w:hint="eastAsia"/>
          <w:szCs w:val="24"/>
        </w:rPr>
        <w:t>輯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北京：中國社會科學出版社，</w:t>
      </w:r>
      <w:r w:rsidRPr="0033586F">
        <w:rPr>
          <w:rFonts w:ascii="Times New Roman" w:eastAsia="新細明體" w:hAnsi="Times New Roman" w:cs="Times New Roman" w:hint="eastAsia"/>
          <w:szCs w:val="24"/>
        </w:rPr>
        <w:t>1983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，頁</w:t>
      </w:r>
      <w:r w:rsidRPr="0033586F">
        <w:rPr>
          <w:rFonts w:ascii="Times New Roman" w:eastAsia="新細明體" w:hAnsi="Times New Roman" w:cs="Times New Roman" w:hint="eastAsia"/>
          <w:szCs w:val="24"/>
        </w:rPr>
        <w:t>100-102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8 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衣若芬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〈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不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繫之舟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：吳鎮及其「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漁父圖卷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」題詞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，「元明文人之自我建構與審美風尚學術研討會」論文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（臺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北：中央研究院中國文哲研究所，</w:t>
      </w:r>
      <w:r w:rsidRPr="0033586F">
        <w:rPr>
          <w:rFonts w:ascii="Times New Roman" w:eastAsia="新細明體" w:hAnsi="Times New Roman" w:cs="Times New Roman" w:hint="eastAsia"/>
          <w:szCs w:val="24"/>
        </w:rPr>
        <w:lastRenderedPageBreak/>
        <w:t>2004.12.16</w:t>
      </w:r>
      <w:proofErr w:type="gramStart"/>
      <w:r w:rsidRPr="0033586F">
        <w:rPr>
          <w:rFonts w:ascii="Times New Roman" w:eastAsia="新細明體" w:hAnsi="Times New Roman" w:cs="Times New Roman" w:hint="eastAsia"/>
          <w:szCs w:val="24"/>
        </w:rPr>
        <w:t>）</w:t>
      </w:r>
      <w:proofErr w:type="gramEnd"/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9 </w:t>
      </w:r>
      <w:r w:rsidRPr="0033586F">
        <w:rPr>
          <w:rFonts w:ascii="Times New Roman" w:eastAsia="新細明體" w:hAnsi="Times New Roman" w:cs="Times New Roman" w:hint="eastAsia"/>
          <w:szCs w:val="24"/>
        </w:rPr>
        <w:t>黃仁宇，〈大歷史帶來的小問題〉（上），《聯合報》</w:t>
      </w:r>
      <w:r w:rsidRPr="0033586F">
        <w:rPr>
          <w:rFonts w:ascii="Times New Roman" w:eastAsia="新細明體" w:hAnsi="Times New Roman" w:cs="Times New Roman" w:hint="eastAsia"/>
          <w:szCs w:val="24"/>
        </w:rPr>
        <w:t>1994.1.10</w:t>
      </w:r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37</w:t>
      </w:r>
      <w:r w:rsidRPr="0033586F">
        <w:rPr>
          <w:rFonts w:ascii="Times New Roman" w:eastAsia="新細明體" w:hAnsi="Times New Roman" w:cs="Times New Roman" w:hint="eastAsia"/>
          <w:szCs w:val="24"/>
        </w:rPr>
        <w:t>版〈聯合副刊〉。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10</w:t>
      </w:r>
      <w:r w:rsidRPr="0033586F">
        <w:rPr>
          <w:rFonts w:ascii="Times New Roman" w:eastAsia="新細明體" w:hAnsi="Times New Roman" w:cs="Times New Roman" w:hint="eastAsia"/>
          <w:szCs w:val="24"/>
        </w:rPr>
        <w:t>賈麗英，〈漢代有關女性犯罪問題論考──讀張家山漢簡札記〉，《簡帛研究》網站，</w:t>
      </w:r>
      <w:r w:rsidRPr="0033586F">
        <w:rPr>
          <w:rFonts w:ascii="Times New Roman" w:eastAsia="新細明體" w:hAnsi="Times New Roman" w:cs="Times New Roman" w:hint="eastAsia"/>
          <w:szCs w:val="24"/>
        </w:rPr>
        <w:t>2005.12.17</w:t>
      </w:r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http://</w:t>
      </w:r>
      <w:hyperlink r:id="rId7" w:history="1">
        <w:r w:rsidRPr="0033586F">
          <w:rPr>
            <w:rFonts w:ascii="Times New Roman" w:eastAsia="新細明體" w:hAnsi="Times New Roman" w:cs="Times New Roman"/>
            <w:szCs w:val="24"/>
          </w:rPr>
          <w:t>www.jianbo.org</w:t>
        </w:r>
      </w:hyperlink>
      <w:r w:rsidRPr="0033586F">
        <w:rPr>
          <w:rFonts w:ascii="Times New Roman" w:eastAsia="新細明體" w:hAnsi="Times New Roman" w:cs="Times New Roman" w:hint="eastAsia"/>
          <w:szCs w:val="24"/>
        </w:rPr>
        <w:t>/</w:t>
      </w:r>
      <w:r w:rsidRPr="0033586F">
        <w:rPr>
          <w:rFonts w:ascii="Times New Roman" w:eastAsia="新細明體" w:hAnsi="Times New Roman" w:cs="Times New Roman"/>
          <w:szCs w:val="24"/>
        </w:rPr>
        <w:t>admin3/list.asp?id=1449</w:t>
      </w:r>
      <w:r w:rsidRPr="0033586F">
        <w:rPr>
          <w:rFonts w:ascii="Times New Roman" w:eastAsia="新細明體" w:hAnsi="Times New Roman" w:cs="Times New Roman" w:hint="eastAsia"/>
          <w:szCs w:val="24"/>
        </w:rPr>
        <w:t>（</w:t>
      </w:r>
      <w:r w:rsidRPr="0033586F">
        <w:rPr>
          <w:rFonts w:ascii="Times New Roman" w:eastAsia="新細明體" w:hAnsi="Times New Roman" w:cs="Times New Roman"/>
          <w:szCs w:val="24"/>
        </w:rPr>
        <w:t>2006.1.</w:t>
      </w:r>
      <w:r w:rsidRPr="0033586F">
        <w:rPr>
          <w:rFonts w:ascii="Times New Roman" w:eastAsia="新細明體" w:hAnsi="Times New Roman" w:cs="Times New Roman" w:hint="eastAsia"/>
          <w:szCs w:val="24"/>
        </w:rPr>
        <w:t>9</w:t>
      </w:r>
      <w:r w:rsidRPr="0033586F">
        <w:rPr>
          <w:rFonts w:ascii="Times New Roman" w:eastAsia="新細明體" w:hAnsi="Times New Roman" w:cs="Times New Roman" w:hint="eastAsia"/>
          <w:szCs w:val="24"/>
        </w:rPr>
        <w:t>上網檢索）。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11 </w:t>
      </w:r>
      <w:r w:rsidRPr="0033586F">
        <w:rPr>
          <w:rFonts w:ascii="Times New Roman" w:eastAsia="新細明體" w:hAnsi="Times New Roman" w:cs="Times New Roman"/>
          <w:szCs w:val="24"/>
        </w:rPr>
        <w:t>Lewis Mayo,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szCs w:val="24"/>
        </w:rPr>
        <w:t xml:space="preserve">“The Order of Birds in </w:t>
      </w:r>
      <w:proofErr w:type="spellStart"/>
      <w:r w:rsidRPr="0033586F">
        <w:rPr>
          <w:rFonts w:ascii="Times New Roman" w:eastAsia="新細明體" w:hAnsi="Times New Roman" w:cs="Times New Roman"/>
          <w:szCs w:val="24"/>
        </w:rPr>
        <w:t>Guiyi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 xml:space="preserve"> Jun </w:t>
      </w:r>
      <w:proofErr w:type="spellStart"/>
      <w:r w:rsidRPr="0033586F">
        <w:rPr>
          <w:rFonts w:ascii="Times New Roman" w:eastAsia="新細明體" w:hAnsi="Times New Roman" w:cs="Times New Roman"/>
          <w:szCs w:val="24"/>
        </w:rPr>
        <w:t>Dunhuang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>,”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i/>
          <w:iCs/>
          <w:szCs w:val="24"/>
        </w:rPr>
        <w:t>East Asian History</w:t>
      </w:r>
      <w:r w:rsidRPr="0033586F">
        <w:rPr>
          <w:rFonts w:ascii="Times New Roman" w:eastAsia="新細明體" w:hAnsi="Times New Roman" w:cs="Times New Roman"/>
          <w:szCs w:val="24"/>
        </w:rPr>
        <w:t xml:space="preserve"> 20 (2000.12): 45-48.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/>
          <w:szCs w:val="24"/>
        </w:rPr>
        <w:t xml:space="preserve">  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12 </w:t>
      </w:r>
      <w:r w:rsidRPr="0033586F">
        <w:rPr>
          <w:rFonts w:ascii="Times New Roman" w:eastAsia="新細明體" w:hAnsi="Times New Roman" w:cs="Times New Roman"/>
          <w:szCs w:val="24"/>
        </w:rPr>
        <w:t xml:space="preserve">Jaroslav </w:t>
      </w:r>
      <w:proofErr w:type="spellStart"/>
      <w:r w:rsidRPr="0033586F">
        <w:rPr>
          <w:rFonts w:ascii="Times New Roman" w:eastAsia="新細明體" w:hAnsi="Times New Roman" w:cs="Times New Roman"/>
          <w:szCs w:val="24"/>
        </w:rPr>
        <w:t>Prusek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 xml:space="preserve">, </w:t>
      </w:r>
      <w:r w:rsidRPr="0033586F">
        <w:rPr>
          <w:rFonts w:ascii="Times New Roman" w:eastAsia="新細明體" w:hAnsi="Times New Roman" w:cs="Times New Roman"/>
          <w:i/>
          <w:iCs/>
          <w:szCs w:val="24"/>
        </w:rPr>
        <w:t>The Lyrical and the Epic: Studies of Modern Chinese Literature</w:t>
      </w:r>
      <w:r w:rsidRPr="0033586F">
        <w:rPr>
          <w:rFonts w:ascii="Times New Roman" w:eastAsia="新細明體" w:hAnsi="Times New Roman" w:cs="Times New Roman"/>
          <w:szCs w:val="24"/>
        </w:rPr>
        <w:t xml:space="preserve"> (Bloomington: Indiana University Press, 1980), pp. 109-110.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/>
          <w:szCs w:val="24"/>
        </w:rPr>
        <w:t xml:space="preserve"> 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</w:t>
      </w:r>
      <w:r w:rsidRPr="0033586F">
        <w:rPr>
          <w:rFonts w:ascii="Times New Roman" w:eastAsia="新細明體" w:hAnsi="Times New Roman" w:cs="Times New Roman"/>
          <w:szCs w:val="24"/>
        </w:rPr>
        <w:t xml:space="preserve"> 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13 </w:t>
      </w:r>
      <w:proofErr w:type="spellStart"/>
      <w:r w:rsidRPr="0033586F">
        <w:rPr>
          <w:rFonts w:ascii="Times New Roman" w:eastAsia="新細明體" w:hAnsi="Times New Roman" w:cs="Times New Roman"/>
          <w:szCs w:val="24"/>
        </w:rPr>
        <w:t>Tsi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>-</w:t>
      </w:r>
      <w:proofErr w:type="gramStart"/>
      <w:r w:rsidRPr="0033586F">
        <w:rPr>
          <w:rFonts w:ascii="Times New Roman" w:eastAsia="新細明體" w:hAnsi="Times New Roman" w:cs="Times New Roman"/>
          <w:szCs w:val="24"/>
        </w:rPr>
        <w:t>an</w:t>
      </w:r>
      <w:proofErr w:type="gramEnd"/>
      <w:r w:rsidRPr="0033586F">
        <w:rPr>
          <w:rFonts w:ascii="Times New Roman" w:eastAsia="新細明體" w:hAnsi="Times New Roman" w:cs="Times New Roman"/>
          <w:szCs w:val="24"/>
        </w:rPr>
        <w:t xml:space="preserve"> Hsia,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szCs w:val="24"/>
        </w:rPr>
        <w:t xml:space="preserve">“Aspects of the Power of Darkness in Lu </w:t>
      </w:r>
      <w:proofErr w:type="spellStart"/>
      <w:r w:rsidRPr="0033586F">
        <w:rPr>
          <w:rFonts w:ascii="Times New Roman" w:eastAsia="新細明體" w:hAnsi="Times New Roman" w:cs="Times New Roman"/>
          <w:szCs w:val="24"/>
        </w:rPr>
        <w:t>Hsun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>,”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szCs w:val="24"/>
        </w:rPr>
        <w:t xml:space="preserve">in Hsia, </w:t>
      </w:r>
      <w:r w:rsidRPr="0033586F">
        <w:rPr>
          <w:rFonts w:ascii="Times New Roman" w:eastAsia="新細明體" w:hAnsi="Times New Roman" w:cs="Times New Roman"/>
          <w:i/>
          <w:iCs/>
          <w:szCs w:val="24"/>
        </w:rPr>
        <w:t xml:space="preserve">The Gate of Darkness: Studies on the Leftist Literary Movement in </w:t>
      </w:r>
      <w:smartTag w:uri="urn:schemas-microsoft-com:office:smarttags" w:element="place">
        <w:smartTag w:uri="urn:schemas-microsoft-com:office:smarttags" w:element="country-region">
          <w:r w:rsidRPr="0033586F">
            <w:rPr>
              <w:rFonts w:ascii="Times New Roman" w:eastAsia="新細明體" w:hAnsi="Times New Roman" w:cs="Times New Roman"/>
              <w:i/>
              <w:iCs/>
              <w:szCs w:val="24"/>
            </w:rPr>
            <w:t>China</w:t>
          </w:r>
        </w:smartTag>
      </w:smartTag>
      <w:r w:rsidRPr="0033586F">
        <w:rPr>
          <w:rFonts w:ascii="Times New Roman" w:eastAsia="新細明體" w:hAnsi="Times New Roman" w:cs="Times New Roman"/>
          <w:szCs w:val="24"/>
        </w:rPr>
        <w:t xml:space="preserve"> (Seattle: University of Washington Press, 1968), pp. 146-162.</w:t>
      </w:r>
    </w:p>
    <w:p w:rsidR="0033586F" w:rsidRPr="0033586F" w:rsidRDefault="0033586F" w:rsidP="0033586F">
      <w:pPr>
        <w:ind w:left="72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14 Donald </w:t>
      </w:r>
      <w:proofErr w:type="spellStart"/>
      <w:r w:rsidRPr="0033586F">
        <w:rPr>
          <w:rFonts w:ascii="Times New Roman" w:eastAsia="新細明體" w:hAnsi="Times New Roman" w:cs="Times New Roman" w:hint="eastAsia"/>
          <w:szCs w:val="24"/>
        </w:rPr>
        <w:t>Holzman</w:t>
      </w:r>
      <w:proofErr w:type="spellEnd"/>
      <w:r w:rsidRPr="0033586F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33586F">
        <w:rPr>
          <w:rFonts w:ascii="Times New Roman" w:eastAsia="新細明體" w:hAnsi="Times New Roman" w:cs="Times New Roman"/>
          <w:szCs w:val="24"/>
        </w:rPr>
        <w:t>“</w: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begin"/>
      </w:r>
      <w:r w:rsidRPr="0033586F">
        <w:rPr>
          <w:rFonts w:ascii="Times New Roman" w:eastAsia="新細明體" w:hAnsi="Times New Roman" w:cs="Times New Roman" w:hint="eastAsia"/>
          <w:szCs w:val="24"/>
        </w:rPr>
        <w:instrText xml:space="preserve"> XE "Holzman, Donald" </w:instrTex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end"/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begin"/>
      </w:r>
      <w:r w:rsidRPr="0033586F">
        <w:rPr>
          <w:rFonts w:ascii="Times New Roman" w:eastAsia="新細明體" w:hAnsi="Times New Roman" w:cs="Times New Roman" w:hint="eastAsia"/>
          <w:szCs w:val="24"/>
        </w:rPr>
        <w:instrText xml:space="preserve"> XE "Holzman, Donald A." </w:instrTex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end"/>
      </w:r>
      <w:r w:rsidRPr="0033586F">
        <w:rPr>
          <w:rFonts w:ascii="Times New Roman" w:eastAsia="新細明體" w:hAnsi="Times New Roman" w:cs="Times New Roman" w:hint="eastAsia"/>
          <w:iCs/>
          <w:szCs w:val="24"/>
        </w:rPr>
        <w:t>Juan Chi and His Poetry</w:t>
      </w:r>
      <w:r w:rsidRPr="0033586F">
        <w:rPr>
          <w:rFonts w:ascii="Times New Roman" w:eastAsia="新細明體" w:hAnsi="Times New Roman" w:cs="Times New Roman"/>
          <w:szCs w:val="24"/>
        </w:rPr>
        <w:t>”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(Ph.D. diss., Yale University, 1954)</w:t>
      </w:r>
      <w:r w:rsidRPr="0033586F">
        <w:rPr>
          <w:rFonts w:ascii="Times New Roman" w:eastAsia="新細明體" w:hAnsi="Times New Roman" w:cs="Times New Roman" w:hint="eastAsia"/>
          <w:iCs/>
          <w:szCs w:val="24"/>
        </w:rPr>
        <w:t xml:space="preserve">, </w:t>
      </w:r>
      <w:r w:rsidRPr="0033586F">
        <w:rPr>
          <w:rFonts w:ascii="Times New Roman" w:eastAsia="新細明體" w:hAnsi="Times New Roman" w:cs="Times New Roman" w:hint="eastAsia"/>
          <w:szCs w:val="24"/>
        </w:rPr>
        <w:t>pp. 50-59.</w:t>
      </w:r>
    </w:p>
    <w:p w:rsidR="0033586F" w:rsidRPr="0033586F" w:rsidRDefault="0033586F" w:rsidP="0033586F">
      <w:pPr>
        <w:ind w:left="490" w:hangingChars="204" w:hanging="49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33586F">
        <w:rPr>
          <w:rFonts w:ascii="Times New Roman" w:eastAsia="新細明體" w:hAnsi="Times New Roman" w:cs="Times New Roman" w:hint="eastAsia"/>
          <w:szCs w:val="24"/>
        </w:rPr>
        <w:t>（二）社會科學方式</w:t>
      </w:r>
    </w:p>
    <w:p w:rsidR="0033586F" w:rsidRPr="0033586F" w:rsidRDefault="0033586F" w:rsidP="0033586F">
      <w:pPr>
        <w:ind w:leftChars="204" w:left="490" w:firstLineChars="200" w:firstLine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語言學、人類學之論文可採用。在正文中直接列出作者、文獻出版年份、頁碼（出版資料於文後「引用書目」中呈現）。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</w:p>
    <w:p w:rsidR="0033586F" w:rsidRPr="0033586F" w:rsidRDefault="0033586F" w:rsidP="0033586F">
      <w:pPr>
        <w:ind w:left="1090" w:hangingChars="454" w:hanging="1090"/>
        <w:jc w:val="both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33586F">
        <w:rPr>
          <w:rFonts w:ascii="Times New Roman" w:eastAsia="新細明體" w:hAnsi="Times New Roman" w:cs="Times New Roman" w:hint="eastAsia"/>
          <w:szCs w:val="24"/>
        </w:rPr>
        <w:t>例一：而在這冷門的領域中，誠如中央研究院李壬癸教授（</w:t>
      </w:r>
      <w:r w:rsidRPr="0033586F">
        <w:rPr>
          <w:rFonts w:ascii="Times New Roman" w:eastAsia="新細明體" w:hAnsi="Times New Roman" w:cs="Times New Roman" w:hint="eastAsia"/>
          <w:szCs w:val="24"/>
        </w:rPr>
        <w:t>1997: 202</w:t>
      </w:r>
      <w:r w:rsidRPr="0033586F">
        <w:rPr>
          <w:rFonts w:ascii="Times New Roman" w:eastAsia="新細明體" w:hAnsi="Times New Roman" w:cs="Times New Roman" w:hint="eastAsia"/>
          <w:szCs w:val="24"/>
        </w:rPr>
        <w:t>）所言：「南島語言學更是冷門中的冷門。」因此，國內語言學界（包括語言教學）雖有四百多位學者專家，然而根據施玉惠等人（</w:t>
      </w:r>
      <w:r w:rsidRPr="0033586F">
        <w:rPr>
          <w:rFonts w:ascii="Times New Roman" w:eastAsia="新細明體" w:hAnsi="Times New Roman" w:cs="Times New Roman" w:hint="eastAsia"/>
          <w:szCs w:val="24"/>
        </w:rPr>
        <w:t>1995: 16-20</w:t>
      </w:r>
      <w:r w:rsidRPr="0033586F">
        <w:rPr>
          <w:rFonts w:ascii="Times New Roman" w:eastAsia="新細明體" w:hAnsi="Times New Roman" w:cs="Times New Roman" w:hint="eastAsia"/>
          <w:szCs w:val="24"/>
        </w:rPr>
        <w:t>）之調查報告，研究臺灣南島語言之學者僅有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13 </w:t>
      </w:r>
      <w:r w:rsidRPr="0033586F">
        <w:rPr>
          <w:rFonts w:ascii="Times New Roman" w:eastAsia="新細明體" w:hAnsi="Times New Roman" w:cs="Times New Roman" w:hint="eastAsia"/>
          <w:szCs w:val="24"/>
        </w:rPr>
        <w:t>位；即便是現在，距離前項調查時間已有五年之久，國內積極從事這個領域研究的學者仍只有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20 </w:t>
      </w:r>
      <w:r w:rsidRPr="0033586F">
        <w:rPr>
          <w:rFonts w:ascii="Times New Roman" w:eastAsia="新細明體" w:hAnsi="Times New Roman" w:cs="Times New Roman" w:hint="eastAsia"/>
          <w:szCs w:val="24"/>
        </w:rPr>
        <w:t>人左右。</w:t>
      </w:r>
    </w:p>
    <w:p w:rsidR="0033586F" w:rsidRPr="0033586F" w:rsidRDefault="0033586F" w:rsidP="0033586F">
      <w:pPr>
        <w:ind w:left="1090" w:hangingChars="454" w:hanging="1090"/>
        <w:jc w:val="both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33586F">
        <w:rPr>
          <w:rFonts w:ascii="Times New Roman" w:eastAsia="新細明體" w:hAnsi="Times New Roman" w:cs="Times New Roman" w:hint="eastAsia"/>
          <w:szCs w:val="24"/>
        </w:rPr>
        <w:t>例二：例如，在社會現象廣受關切、社會學理論鋒出的十九世紀末，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Saussure </w:t>
      </w:r>
      <w:r w:rsidRPr="0033586F">
        <w:rPr>
          <w:rFonts w:ascii="Times New Roman" w:eastAsia="新細明體" w:hAnsi="Times New Roman" w:cs="Times New Roman" w:hint="eastAsia"/>
          <w:szCs w:val="24"/>
        </w:rPr>
        <w:t>受到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spellStart"/>
      <w:r w:rsidRPr="0033586F">
        <w:rPr>
          <w:rFonts w:ascii="Times New Roman" w:eastAsia="新細明體" w:hAnsi="Times New Roman" w:cs="Times New Roman" w:hint="eastAsia"/>
          <w:szCs w:val="24"/>
        </w:rPr>
        <w:t>Hippolyte</w:t>
      </w:r>
      <w:proofErr w:type="spellEnd"/>
      <w:r w:rsidRPr="0033586F">
        <w:rPr>
          <w:rFonts w:ascii="Times New Roman" w:eastAsia="新細明體" w:hAnsi="Times New Roman" w:cs="Times New Roman" w:hint="eastAsia"/>
          <w:szCs w:val="24"/>
        </w:rPr>
        <w:t xml:space="preserve"> Taine</w:t>
      </w:r>
      <w:r w:rsidRPr="0033586F">
        <w:rPr>
          <w:rFonts w:ascii="Times New Roman" w:eastAsia="新細明體" w:hAnsi="Times New Roman" w:cs="Times New Roman" w:hint="eastAsia"/>
          <w:szCs w:val="24"/>
        </w:rPr>
        <w:t>、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Emile Durkheim </w:t>
      </w:r>
      <w:r w:rsidRPr="0033586F">
        <w:rPr>
          <w:rFonts w:ascii="Times New Roman" w:eastAsia="新細明體" w:hAnsi="Times New Roman" w:cs="Times New Roman" w:hint="eastAsia"/>
          <w:szCs w:val="24"/>
        </w:rPr>
        <w:t>等社會學家的影響，發展出從當代社會角度審視語言的理論，自屬無可避免，也早已為語言學史家所論定（</w:t>
      </w:r>
      <w:proofErr w:type="spellStart"/>
      <w:r w:rsidRPr="0033586F">
        <w:rPr>
          <w:rFonts w:ascii="Times New Roman" w:eastAsia="新細明體" w:hAnsi="Times New Roman" w:cs="Times New Roman" w:hint="eastAsia"/>
          <w:szCs w:val="24"/>
        </w:rPr>
        <w:t>Dinneen</w:t>
      </w:r>
      <w:proofErr w:type="spellEnd"/>
      <w:r w:rsidRPr="0033586F">
        <w:rPr>
          <w:rFonts w:ascii="Times New Roman" w:eastAsia="新細明體" w:hAnsi="Times New Roman" w:cs="Times New Roman" w:hint="eastAsia"/>
          <w:szCs w:val="24"/>
        </w:rPr>
        <w:t xml:space="preserve"> 1967: 196-199; Culler 1976: 70-79; </w:t>
      </w:r>
      <w:proofErr w:type="spellStart"/>
      <w:r w:rsidRPr="0033586F">
        <w:rPr>
          <w:rFonts w:ascii="Times New Roman" w:eastAsia="新細明體" w:hAnsi="Times New Roman" w:cs="Times New Roman" w:hint="eastAsia"/>
          <w:szCs w:val="24"/>
        </w:rPr>
        <w:t>Aarsleff</w:t>
      </w:r>
      <w:proofErr w:type="spellEnd"/>
      <w:r w:rsidRPr="0033586F">
        <w:rPr>
          <w:rFonts w:ascii="Times New Roman" w:eastAsia="新細明體" w:hAnsi="Times New Roman" w:cs="Times New Roman" w:hint="eastAsia"/>
          <w:szCs w:val="24"/>
        </w:rPr>
        <w:t xml:space="preserve"> 1982: 356-371</w:t>
      </w:r>
      <w:r w:rsidRPr="0033586F">
        <w:rPr>
          <w:rFonts w:ascii="Times New Roman" w:eastAsia="新細明體" w:hAnsi="Times New Roman" w:cs="Times New Roman" w:hint="eastAsia"/>
          <w:szCs w:val="24"/>
        </w:rPr>
        <w:t>）。</w:t>
      </w:r>
    </w:p>
    <w:p w:rsidR="0033586F" w:rsidRPr="0033586F" w:rsidRDefault="0033586F" w:rsidP="0033586F">
      <w:pPr>
        <w:ind w:left="1090" w:hangingChars="454" w:hanging="1090"/>
        <w:jc w:val="both"/>
        <w:rPr>
          <w:rFonts w:ascii="Times New Roman" w:eastAsia="標楷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33586F">
        <w:rPr>
          <w:rFonts w:ascii="Times New Roman" w:eastAsia="新細明體" w:hAnsi="Times New Roman" w:cs="Times New Roman" w:hint="eastAsia"/>
          <w:szCs w:val="24"/>
        </w:rPr>
        <w:t>例三：而婚後住在男家的模式也加強了這一傳統，媳婦是屬於公公家庭的（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R. S. Watson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991"/>
          <w:attr w:name="UnitName" w:val="a"/>
        </w:smartTagPr>
        <w:r w:rsidRPr="0033586F">
          <w:rPr>
            <w:rFonts w:ascii="Times New Roman" w:eastAsia="新細明體" w:hAnsi="Times New Roman" w:cs="Times New Roman" w:hint="eastAsia"/>
            <w:szCs w:val="24"/>
          </w:rPr>
          <w:t>1991a</w:t>
        </w:r>
      </w:smartTag>
      <w:r w:rsidRPr="0033586F">
        <w:rPr>
          <w:rFonts w:ascii="Times New Roman" w:eastAsia="新細明體" w:hAnsi="Times New Roman" w:cs="Times New Roman" w:hint="eastAsia"/>
          <w:szCs w:val="24"/>
        </w:rPr>
        <w:t>）。說到權利，婦女與其兄弟及丈夫完全不平等。她們不能繼承遺產，也無緣分得家族產業。她們處置嫁妝的法定權力也有所限制（</w:t>
      </w:r>
      <w:r w:rsidRPr="0033586F">
        <w:rPr>
          <w:rFonts w:ascii="Times New Roman" w:eastAsia="新細明體" w:hAnsi="Times New Roman" w:cs="Times New Roman" w:hint="eastAsia"/>
          <w:szCs w:val="24"/>
        </w:rPr>
        <w:t>R. S. Watson 1984; 1985: 107, 126, 129, 135; 1986; 1991</w:t>
      </w:r>
      <w:r w:rsidRPr="0033586F">
        <w:rPr>
          <w:rFonts w:ascii="Times New Roman" w:eastAsia="新細明體" w:hAnsi="Times New Roman" w:cs="Times New Roman" w:hint="eastAsia"/>
          <w:szCs w:val="24"/>
        </w:rPr>
        <w:t>）。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六、同一本書（或資料）只需在第一次出現時寫明出處，以後則可省略。若再引註過的資料，只寫作者、書名（篇名）、頁碼，或「同上註，頁</w:t>
      </w:r>
      <w:r w:rsidRPr="0033586F">
        <w:rPr>
          <w:rFonts w:ascii="Times New Roman" w:eastAsia="新細明體" w:hAnsi="Times New Roman" w:cs="Times New Roman" w:hint="eastAsia"/>
          <w:szCs w:val="24"/>
        </w:rPr>
        <w:t>X</w:t>
      </w:r>
      <w:r w:rsidRPr="0033586F">
        <w:rPr>
          <w:rFonts w:ascii="Times New Roman" w:eastAsia="新細明體" w:hAnsi="Times New Roman" w:cs="Times New Roman" w:hint="eastAsia"/>
          <w:szCs w:val="24"/>
        </w:rPr>
        <w:t>」即可。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七、文內數字以採用阿拉伯數字為原則，如：西元年、月、日，及部、冊、卷、期數等等。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lastRenderedPageBreak/>
        <w:t>八、論文中所出現之重要相關人物，第一次出現時請在括號內註明生卒之公元紀年。皇帝亦註明在位之公元紀年。外國人名、地名及專有名詞均請附註原文。</w:t>
      </w:r>
    </w:p>
    <w:p w:rsidR="0033586F" w:rsidRPr="0033586F" w:rsidRDefault="0033586F" w:rsidP="0033586F">
      <w:pPr>
        <w:ind w:left="480" w:hangingChars="200" w:hanging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九、文末請附「引用書目」，分「傳統文獻」和「近人論著」兩部分。前者以時代先後排序，後者以作者姓氏筆劃或英文字母排序，其格式例示如下：</w:t>
      </w:r>
    </w:p>
    <w:p w:rsidR="0033586F" w:rsidRPr="0033586F" w:rsidRDefault="0033586F" w:rsidP="0033586F">
      <w:pPr>
        <w:ind w:firstLineChars="200" w:firstLine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一、傳統文獻</w:t>
      </w:r>
    </w:p>
    <w:p w:rsidR="0033586F" w:rsidRPr="0033586F" w:rsidRDefault="0033586F" w:rsidP="0033586F">
      <w:pPr>
        <w:ind w:firstLineChars="200" w:firstLine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漢．司馬遷，《史記》，北京：中華書局，</w:t>
      </w:r>
      <w:r w:rsidRPr="0033586F">
        <w:rPr>
          <w:rFonts w:ascii="Times New Roman" w:eastAsia="新細明體" w:hAnsi="Times New Roman" w:cs="Times New Roman" w:hint="eastAsia"/>
          <w:szCs w:val="24"/>
        </w:rPr>
        <w:t>1969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三國．吳．韋昭注，上海師範學院古籍整理組校點，《國語》，上海：上海古籍出版社，</w:t>
      </w:r>
      <w:r w:rsidRPr="0033586F">
        <w:rPr>
          <w:rFonts w:ascii="Times New Roman" w:eastAsia="新細明體" w:hAnsi="Times New Roman" w:cs="Times New Roman" w:hint="eastAsia"/>
          <w:szCs w:val="24"/>
        </w:rPr>
        <w:t>1978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宋．朱熹著，宋．黎靖德</w:t>
      </w:r>
      <w:r w:rsidRPr="0033586F">
        <w:rPr>
          <w:rFonts w:ascii="Times New Roman" w:eastAsia="新細明體" w:hAnsi="Times New Roman" w:cs="Times New Roman"/>
          <w:szCs w:val="24"/>
        </w:rPr>
        <w:t>編，《朱子語類》</w:t>
      </w:r>
      <w:r w:rsidRPr="0033586F">
        <w:rPr>
          <w:rFonts w:ascii="Times New Roman" w:eastAsia="新細明體" w:hAnsi="Times New Roman" w:cs="Times New Roman" w:hint="eastAsia"/>
          <w:szCs w:val="24"/>
        </w:rPr>
        <w:t>，臺北：正中書局，</w:t>
      </w:r>
      <w:r w:rsidRPr="0033586F">
        <w:rPr>
          <w:rFonts w:ascii="Times New Roman" w:eastAsia="新細明體" w:hAnsi="Times New Roman" w:cs="Times New Roman" w:hint="eastAsia"/>
          <w:szCs w:val="24"/>
        </w:rPr>
        <w:t>1970</w:t>
      </w:r>
      <w:r w:rsidRPr="0033586F">
        <w:rPr>
          <w:rFonts w:ascii="Times New Roman" w:eastAsia="新細明體" w:hAnsi="Times New Roman" w:cs="Times New Roman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據明成化九年江西藩司覆刊宋咸淳六年導江黎氏刊本影印</w:t>
      </w:r>
      <w:r w:rsidRPr="0033586F">
        <w:rPr>
          <w:rFonts w:ascii="Times New Roman" w:eastAsia="新細明體" w:hAnsi="Times New Roman" w:cs="Times New Roman"/>
          <w:szCs w:val="24"/>
        </w:rPr>
        <w:t>。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宋．楊傑，《無為集》，《景印文淵閣四庫全書》第</w:t>
      </w:r>
      <w:r w:rsidRPr="0033586F">
        <w:rPr>
          <w:rFonts w:ascii="Times New Roman" w:eastAsia="新細明體" w:hAnsi="Times New Roman" w:cs="Times New Roman" w:hint="eastAsia"/>
          <w:szCs w:val="24"/>
        </w:rPr>
        <w:t>1099</w:t>
      </w:r>
      <w:r w:rsidRPr="0033586F">
        <w:rPr>
          <w:rFonts w:ascii="Times New Roman" w:eastAsia="新細明體" w:hAnsi="Times New Roman" w:cs="Times New Roman" w:hint="eastAsia"/>
          <w:szCs w:val="24"/>
        </w:rPr>
        <w:t>冊，臺北：臺灣商務印書館，</w:t>
      </w:r>
      <w:r w:rsidRPr="0033586F">
        <w:rPr>
          <w:rFonts w:ascii="Times New Roman" w:eastAsia="新細明體" w:hAnsi="Times New Roman" w:cs="Times New Roman" w:hint="eastAsia"/>
          <w:szCs w:val="24"/>
        </w:rPr>
        <w:t>1983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清．孫奇逢，</w:t>
      </w:r>
      <w:r w:rsidRPr="0033586F">
        <w:rPr>
          <w:rFonts w:ascii="Times New Roman" w:eastAsia="新細明體" w:hAnsi="Times New Roman" w:cs="Times New Roman"/>
          <w:szCs w:val="24"/>
        </w:rPr>
        <w:t>《</w:t>
      </w:r>
      <w:smartTag w:uri="urn:schemas-microsoft-com:office:smarttags" w:element="PersonName">
        <w:smartTagPr>
          <w:attr w:name="ProductID" w:val="夏峰"/>
        </w:smartTagPr>
        <w:r w:rsidRPr="0033586F">
          <w:rPr>
            <w:rFonts w:ascii="Times New Roman" w:eastAsia="新細明體" w:hAnsi="Times New Roman" w:cs="Times New Roman" w:hint="eastAsia"/>
            <w:szCs w:val="24"/>
          </w:rPr>
          <w:t>夏峰</w:t>
        </w:r>
      </w:smartTag>
      <w:r w:rsidRPr="0033586F">
        <w:rPr>
          <w:rFonts w:ascii="Times New Roman" w:eastAsia="新細明體" w:hAnsi="Times New Roman" w:cs="Times New Roman" w:hint="eastAsia"/>
          <w:szCs w:val="24"/>
        </w:rPr>
        <w:t>先生集</w:t>
      </w:r>
      <w:r w:rsidRPr="0033586F">
        <w:rPr>
          <w:rFonts w:ascii="Times New Roman" w:eastAsia="新細明體" w:hAnsi="Times New Roman" w:cs="Times New Roman"/>
          <w:szCs w:val="24"/>
        </w:rPr>
        <w:t>》</w:t>
      </w:r>
      <w:r w:rsidRPr="0033586F">
        <w:rPr>
          <w:rFonts w:ascii="Times New Roman" w:eastAsia="新細明體" w:hAnsi="Times New Roman" w:cs="Times New Roman" w:hint="eastAsia"/>
          <w:szCs w:val="24"/>
        </w:rPr>
        <w:t>，《四庫禁燬書叢刊》集部第</w:t>
      </w:r>
      <w:r w:rsidRPr="0033586F">
        <w:rPr>
          <w:rFonts w:ascii="Times New Roman" w:eastAsia="新細明體" w:hAnsi="Times New Roman" w:cs="Times New Roman" w:hint="eastAsia"/>
          <w:szCs w:val="24"/>
        </w:rPr>
        <w:t>118</w:t>
      </w:r>
      <w:r w:rsidRPr="0033586F">
        <w:rPr>
          <w:rFonts w:ascii="Times New Roman" w:eastAsia="新細明體" w:hAnsi="Times New Roman" w:cs="Times New Roman" w:hint="eastAsia"/>
          <w:szCs w:val="24"/>
        </w:rPr>
        <w:t>冊</w:t>
      </w:r>
      <w:r w:rsidRPr="0033586F">
        <w:rPr>
          <w:rFonts w:ascii="Times New Roman" w:eastAsia="新細明體" w:hAnsi="Times New Roman" w:cs="Times New Roman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北京：北京出版社，</w:t>
      </w:r>
      <w:r w:rsidRPr="0033586F">
        <w:rPr>
          <w:rFonts w:ascii="Times New Roman" w:eastAsia="新細明體" w:hAnsi="Times New Roman" w:cs="Times New Roman" w:hint="eastAsia"/>
          <w:szCs w:val="24"/>
        </w:rPr>
        <w:t>2000</w:t>
      </w:r>
      <w:r w:rsidRPr="0033586F">
        <w:rPr>
          <w:rFonts w:ascii="Times New Roman" w:eastAsia="新細明體" w:hAnsi="Times New Roman" w:cs="Times New Roman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據清道光二十五年大梁書院刻本影印</w:t>
      </w:r>
      <w:r w:rsidRPr="0033586F">
        <w:rPr>
          <w:rFonts w:ascii="Times New Roman" w:eastAsia="新細明體" w:hAnsi="Times New Roman" w:cs="Times New Roman"/>
          <w:szCs w:val="24"/>
        </w:rPr>
        <w:t>。</w:t>
      </w:r>
    </w:p>
    <w:p w:rsidR="0033586F" w:rsidRPr="0033586F" w:rsidRDefault="0033586F" w:rsidP="0033586F">
      <w:pPr>
        <w:ind w:firstLineChars="200" w:firstLine="4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二、近人論著</w:t>
      </w:r>
    </w:p>
    <w:p w:rsidR="0033586F" w:rsidRPr="0033586F" w:rsidRDefault="0033586F" w:rsidP="0033586F">
      <w:pPr>
        <w:ind w:left="1200" w:hangingChars="500" w:hanging="120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33586F">
        <w:rPr>
          <w:rFonts w:ascii="Times New Roman" w:eastAsia="新細明體" w:hAnsi="Times New Roman" w:cs="Times New Roman" w:hint="eastAsia"/>
          <w:szCs w:val="24"/>
        </w:rPr>
        <w:t>衣若芬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2004  </w:t>
      </w:r>
      <w:r w:rsidRPr="0033586F">
        <w:rPr>
          <w:rFonts w:ascii="Times New Roman" w:eastAsia="新細明體" w:hAnsi="Times New Roman" w:cs="Times New Roman" w:hint="eastAsia"/>
          <w:szCs w:val="24"/>
        </w:rPr>
        <w:t>〈不繫之舟：吳鎮及其「漁父圖卷」題詞〉，「元明文人之自我建構與審美風尚學術研討會」論文，臺北：中央研究院中國文哲研究所，</w:t>
      </w:r>
      <w:r w:rsidRPr="0033586F">
        <w:rPr>
          <w:rFonts w:ascii="Times New Roman" w:eastAsia="新細明體" w:hAnsi="Times New Roman" w:cs="Times New Roman" w:hint="eastAsia"/>
          <w:szCs w:val="24"/>
        </w:rPr>
        <w:t>2004.12.16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Chars="200" w:left="1260" w:hangingChars="325" w:hanging="780"/>
        <w:jc w:val="both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李壬癸　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1997  </w:t>
      </w:r>
      <w:r w:rsidRPr="0033586F">
        <w:rPr>
          <w:rFonts w:ascii="Times New Roman" w:eastAsia="新細明體" w:hAnsi="Times New Roman" w:cs="Times New Roman" w:hint="eastAsia"/>
          <w:szCs w:val="24"/>
        </w:rPr>
        <w:t>《臺灣南島民族的族群與遷徙》，臺北：常民文化公司。</w:t>
      </w:r>
    </w:p>
    <w:p w:rsidR="0033586F" w:rsidRPr="0033586F" w:rsidRDefault="0033586F" w:rsidP="0033586F">
      <w:pPr>
        <w:snapToGrid w:val="0"/>
        <w:ind w:leftChars="200" w:left="1260" w:hangingChars="325" w:hanging="780"/>
        <w:rPr>
          <w:rFonts w:ascii="細明體" w:eastAsia="細明體" w:hAnsi="Courier New" w:cs="Courier New"/>
          <w:szCs w:val="24"/>
        </w:rPr>
      </w:pPr>
      <w:r w:rsidRPr="0033586F">
        <w:rPr>
          <w:rFonts w:ascii="細明體" w:eastAsia="細明體" w:hAnsi="Courier New" w:cs="Courier New" w:hint="eastAsia"/>
          <w:szCs w:val="24"/>
        </w:rPr>
        <w:t>（英）李約瑟（Joseph Needham）著，杜維運等譯  1995  《中國之科學與文明》第3冊，臺北：臺灣商務印書館。</w:t>
      </w:r>
    </w:p>
    <w:p w:rsidR="0033586F" w:rsidRPr="0033586F" w:rsidRDefault="0033586F" w:rsidP="0033586F">
      <w:pPr>
        <w:snapToGrid w:val="0"/>
        <w:ind w:leftChars="200" w:left="1260" w:hangingChars="325" w:hanging="780"/>
        <w:rPr>
          <w:rFonts w:ascii="細明體" w:eastAsia="細明體" w:hAnsi="Courier New" w:cs="Courier New"/>
          <w:szCs w:val="24"/>
        </w:rPr>
      </w:pPr>
      <w:r w:rsidRPr="0033586F">
        <w:rPr>
          <w:rFonts w:ascii="細明體" w:eastAsia="細明體" w:hAnsi="Courier New" w:cs="Courier New" w:hint="eastAsia"/>
          <w:szCs w:val="24"/>
        </w:rPr>
        <w:t>施玉惠、徐貞美、黃美金、陳純音　1995  《語言學學門人力資源現況分析及調查後續研究》，國科會研究計畫報告 NSC 84-2411-H003-006。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湯廷池　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1986  </w:t>
      </w:r>
      <w:r w:rsidRPr="0033586F">
        <w:rPr>
          <w:rFonts w:ascii="Times New Roman" w:eastAsia="新細明體" w:hAnsi="Times New Roman" w:cs="Times New Roman" w:hint="eastAsia"/>
          <w:szCs w:val="24"/>
        </w:rPr>
        <w:t>〈關於漢語的詞序類型〉，「第二屆國際漢學會議」論文，臺北：中央研究院。收錄於湯廷池（</w:t>
      </w:r>
      <w:r w:rsidRPr="0033586F">
        <w:rPr>
          <w:rFonts w:ascii="Times New Roman" w:eastAsia="新細明體" w:hAnsi="Times New Roman" w:cs="Times New Roman" w:hint="eastAsia"/>
          <w:szCs w:val="24"/>
        </w:rPr>
        <w:t>1988</w:t>
      </w:r>
      <w:r w:rsidRPr="0033586F">
        <w:rPr>
          <w:rFonts w:ascii="Times New Roman" w:eastAsia="新細明體" w:hAnsi="Times New Roman" w:cs="Times New Roman" w:hint="eastAsia"/>
          <w:szCs w:val="24"/>
        </w:rPr>
        <w:t>）《漢語詞法句法論集》，臺北：臺灣學生書局，頁</w:t>
      </w:r>
      <w:r w:rsidRPr="0033586F">
        <w:rPr>
          <w:rFonts w:ascii="Times New Roman" w:eastAsia="新細明體" w:hAnsi="Times New Roman" w:cs="Times New Roman" w:hint="eastAsia"/>
          <w:szCs w:val="24"/>
        </w:rPr>
        <w:t>449-537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="1260" w:hangingChars="525" w:hanging="126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    </w:t>
      </w:r>
      <w:r w:rsidRPr="0033586F">
        <w:rPr>
          <w:rFonts w:ascii="Times New Roman" w:eastAsia="新細明體" w:hAnsi="Times New Roman" w:cs="Times New Roman" w:hint="eastAsia"/>
          <w:szCs w:val="24"/>
        </w:rPr>
        <w:t>黃仁宇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1994  </w:t>
      </w:r>
      <w:r w:rsidRPr="0033586F">
        <w:rPr>
          <w:rFonts w:ascii="Times New Roman" w:eastAsia="新細明體" w:hAnsi="Times New Roman" w:cs="Times New Roman" w:hint="eastAsia"/>
          <w:szCs w:val="24"/>
        </w:rPr>
        <w:t>〈大歷史帶來的小問題〉（上、下），《聯合報》</w:t>
      </w:r>
      <w:r w:rsidRPr="0033586F">
        <w:rPr>
          <w:rFonts w:ascii="Times New Roman" w:eastAsia="新細明體" w:hAnsi="Times New Roman" w:cs="Times New Roman" w:hint="eastAsia"/>
          <w:szCs w:val="24"/>
        </w:rPr>
        <w:t>1994.1.10-11</w:t>
      </w:r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37</w:t>
      </w:r>
      <w:r w:rsidRPr="0033586F">
        <w:rPr>
          <w:rFonts w:ascii="Times New Roman" w:eastAsia="新細明體" w:hAnsi="Times New Roman" w:cs="Times New Roman" w:hint="eastAsia"/>
          <w:szCs w:val="24"/>
        </w:rPr>
        <w:t>版〈聯合副刊〉。</w:t>
      </w:r>
    </w:p>
    <w:p w:rsidR="0033586F" w:rsidRPr="0033586F" w:rsidRDefault="0033586F" w:rsidP="0033586F">
      <w:pPr>
        <w:ind w:left="1260" w:hanging="78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賈麗英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 2005  </w:t>
      </w:r>
      <w:r w:rsidRPr="0033586F">
        <w:rPr>
          <w:rFonts w:ascii="Times New Roman" w:eastAsia="新細明體" w:hAnsi="Times New Roman" w:cs="Times New Roman" w:hint="eastAsia"/>
          <w:szCs w:val="24"/>
        </w:rPr>
        <w:t>〈漢代有關女性犯罪問題論考──讀張家山漢簡札記〉，《簡帛研究》網站，</w:t>
      </w:r>
      <w:r w:rsidRPr="0033586F">
        <w:rPr>
          <w:rFonts w:ascii="Times New Roman" w:eastAsia="新細明體" w:hAnsi="Times New Roman" w:cs="Times New Roman" w:hint="eastAsia"/>
          <w:szCs w:val="24"/>
        </w:rPr>
        <w:t>2005.12.17</w:t>
      </w:r>
      <w:r w:rsidRPr="0033586F">
        <w:rPr>
          <w:rFonts w:ascii="Times New Roman" w:eastAsia="新細明體" w:hAnsi="Times New Roman" w:cs="Times New Roman" w:hint="eastAsia"/>
          <w:szCs w:val="24"/>
        </w:rPr>
        <w:t>，</w:t>
      </w:r>
      <w:r w:rsidRPr="0033586F">
        <w:rPr>
          <w:rFonts w:ascii="Times New Roman" w:eastAsia="新細明體" w:hAnsi="Times New Roman" w:cs="Times New Roman" w:hint="eastAsia"/>
          <w:szCs w:val="24"/>
        </w:rPr>
        <w:t>http://</w:t>
      </w:r>
      <w:hyperlink r:id="rId8" w:history="1">
        <w:r w:rsidRPr="0033586F">
          <w:rPr>
            <w:rFonts w:ascii="Times New Roman" w:eastAsia="新細明體" w:hAnsi="Times New Roman" w:cs="Times New Roman"/>
            <w:szCs w:val="24"/>
          </w:rPr>
          <w:t>www.jianbo.org</w:t>
        </w:r>
      </w:hyperlink>
      <w:r w:rsidRPr="0033586F">
        <w:rPr>
          <w:rFonts w:ascii="Times New Roman" w:eastAsia="新細明體" w:hAnsi="Times New Roman" w:cs="Times New Roman" w:hint="eastAsia"/>
          <w:szCs w:val="24"/>
        </w:rPr>
        <w:t>/</w:t>
      </w:r>
      <w:r w:rsidRPr="0033586F">
        <w:rPr>
          <w:rFonts w:ascii="Times New Roman" w:eastAsia="新細明體" w:hAnsi="Times New Roman" w:cs="Times New Roman"/>
          <w:szCs w:val="24"/>
        </w:rPr>
        <w:t>admin3/list.asp?id</w:t>
      </w:r>
    </w:p>
    <w:p w:rsidR="0033586F" w:rsidRPr="0033586F" w:rsidRDefault="0033586F" w:rsidP="0033586F">
      <w:pPr>
        <w:ind w:leftChars="525" w:left="126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/>
          <w:szCs w:val="24"/>
        </w:rPr>
        <w:t>=1449</w:t>
      </w:r>
      <w:r w:rsidRPr="0033586F">
        <w:rPr>
          <w:rFonts w:ascii="Times New Roman" w:eastAsia="新細明體" w:hAnsi="Times New Roman" w:cs="Times New Roman" w:hint="eastAsia"/>
          <w:szCs w:val="24"/>
        </w:rPr>
        <w:t>（</w:t>
      </w:r>
      <w:r w:rsidRPr="0033586F">
        <w:rPr>
          <w:rFonts w:ascii="Times New Roman" w:eastAsia="新細明體" w:hAnsi="Times New Roman" w:cs="Times New Roman"/>
          <w:szCs w:val="24"/>
        </w:rPr>
        <w:t>2006.1.</w:t>
      </w:r>
      <w:r w:rsidRPr="0033586F">
        <w:rPr>
          <w:rFonts w:ascii="Times New Roman" w:eastAsia="新細明體" w:hAnsi="Times New Roman" w:cs="Times New Roman" w:hint="eastAsia"/>
          <w:szCs w:val="24"/>
        </w:rPr>
        <w:t>9</w:t>
      </w:r>
      <w:r w:rsidRPr="0033586F">
        <w:rPr>
          <w:rFonts w:ascii="Times New Roman" w:eastAsia="新細明體" w:hAnsi="Times New Roman" w:cs="Times New Roman" w:hint="eastAsia"/>
          <w:szCs w:val="24"/>
        </w:rPr>
        <w:t>上網檢索）。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 xml:space="preserve">鄭毓瑜　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2002  </w:t>
      </w:r>
      <w:r w:rsidRPr="0033586F">
        <w:rPr>
          <w:rFonts w:ascii="Times New Roman" w:eastAsia="新細明體" w:hAnsi="Times New Roman" w:cs="Times New Roman" w:hint="eastAsia"/>
          <w:szCs w:val="24"/>
        </w:rPr>
        <w:t>〈流亡的風景──〈遊後樂園賦〉與朱舜水的遺民書寫〉，《漢學研究》</w:t>
      </w:r>
      <w:r w:rsidRPr="0033586F">
        <w:rPr>
          <w:rFonts w:ascii="Times New Roman" w:eastAsia="新細明體" w:hAnsi="Times New Roman" w:cs="Times New Roman" w:hint="eastAsia"/>
          <w:szCs w:val="24"/>
        </w:rPr>
        <w:t>20.2: 1-28</w:t>
      </w:r>
      <w:r w:rsidRPr="0033586F">
        <w:rPr>
          <w:rFonts w:ascii="Times New Roman" w:eastAsia="新細明體" w:hAnsi="Times New Roman" w:cs="Times New Roman" w:hint="eastAsia"/>
          <w:szCs w:val="24"/>
        </w:rPr>
        <w:t>。</w:t>
      </w:r>
    </w:p>
    <w:p w:rsidR="0033586F" w:rsidRPr="0033586F" w:rsidRDefault="0033586F" w:rsidP="0033586F">
      <w:pPr>
        <w:ind w:leftChars="200" w:left="1260" w:hangingChars="325" w:hanging="780"/>
        <w:jc w:val="both"/>
        <w:rPr>
          <w:rFonts w:ascii="Times New Roman" w:eastAsia="新細明體" w:hAnsi="Times New Roman" w:cs="Times New Roman"/>
          <w:bCs/>
          <w:szCs w:val="24"/>
        </w:rPr>
      </w:pPr>
      <w:proofErr w:type="spellStart"/>
      <w:r w:rsidRPr="0033586F">
        <w:rPr>
          <w:rFonts w:ascii="Times New Roman" w:eastAsia="新細明體" w:hAnsi="Times New Roman" w:cs="Times New Roman" w:hint="eastAsia"/>
          <w:szCs w:val="24"/>
        </w:rPr>
        <w:t>Aarsleff</w:t>
      </w:r>
      <w:proofErr w:type="spellEnd"/>
      <w:r w:rsidRPr="0033586F">
        <w:rPr>
          <w:rFonts w:ascii="Times New Roman" w:eastAsia="新細明體" w:hAnsi="Times New Roman" w:cs="Times New Roman" w:hint="eastAsia"/>
          <w:szCs w:val="24"/>
        </w:rPr>
        <w:t xml:space="preserve">, Hans. 1982. </w:t>
      </w:r>
      <w:r w:rsidRPr="0033586F">
        <w:rPr>
          <w:rFonts w:ascii="Times New Roman" w:eastAsia="新細明體" w:hAnsi="Times New Roman" w:cs="Times New Roman"/>
          <w:szCs w:val="24"/>
        </w:rPr>
        <w:t>“</w:t>
      </w:r>
      <w:r w:rsidRPr="0033586F">
        <w:rPr>
          <w:rFonts w:ascii="Times New Roman" w:eastAsia="新細明體" w:hAnsi="Times New Roman" w:cs="Times New Roman" w:hint="eastAsia"/>
          <w:szCs w:val="24"/>
        </w:rPr>
        <w:t>Taine and Saussure.</w:t>
      </w:r>
      <w:r w:rsidRPr="0033586F">
        <w:rPr>
          <w:rFonts w:ascii="Times New Roman" w:eastAsia="新細明體" w:hAnsi="Times New Roman" w:cs="Times New Roman"/>
          <w:szCs w:val="24"/>
        </w:rPr>
        <w:t>”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In Hans </w:t>
      </w:r>
      <w:proofErr w:type="spellStart"/>
      <w:r w:rsidRPr="0033586F">
        <w:rPr>
          <w:rFonts w:ascii="Times New Roman" w:eastAsia="新細明體" w:hAnsi="Times New Roman" w:cs="Times New Roman" w:hint="eastAsia"/>
          <w:szCs w:val="24"/>
        </w:rPr>
        <w:t>Aarsleff</w:t>
      </w:r>
      <w:proofErr w:type="spellEnd"/>
      <w:r w:rsidRPr="0033586F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33586F">
        <w:rPr>
          <w:rFonts w:ascii="Times New Roman" w:eastAsia="新細明體" w:hAnsi="Times New Roman" w:cs="Times New Roman" w:hint="eastAsia"/>
          <w:i/>
          <w:szCs w:val="24"/>
        </w:rPr>
        <w:t>From Locke to Saussure, Essays on the Study of Language and Intellectual History.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smartTag w:uri="urn:schemas-microsoft-com:office:smarttags" w:element="City">
        <w:r w:rsidRPr="0033586F">
          <w:rPr>
            <w:rFonts w:ascii="Times New Roman" w:eastAsia="新細明體" w:hAnsi="Times New Roman" w:cs="Times New Roman" w:hint="eastAsia"/>
            <w:szCs w:val="24"/>
          </w:rPr>
          <w:t>Minneapolis</w:t>
        </w:r>
      </w:smartTag>
      <w:r w:rsidRPr="0033586F">
        <w:rPr>
          <w:rFonts w:ascii="Times New Roman" w:eastAsia="新細明體" w:hAnsi="Times New Roman" w:cs="Times New Roman" w:hint="eastAsia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33586F">
            <w:rPr>
              <w:rFonts w:ascii="Times New Roman" w:eastAsia="新細明體" w:hAnsi="Times New Roman" w:cs="Times New Roman" w:hint="eastAsia"/>
              <w:szCs w:val="24"/>
            </w:rPr>
            <w:t>University</w:t>
          </w:r>
        </w:smartTag>
        <w:r w:rsidRPr="0033586F">
          <w:rPr>
            <w:rFonts w:ascii="Times New Roman" w:eastAsia="新細明體" w:hAnsi="Times New Roman" w:cs="Times New Roman" w:hint="eastAsia"/>
            <w:szCs w:val="24"/>
          </w:rPr>
          <w:t xml:space="preserve"> of </w:t>
        </w:r>
        <w:smartTag w:uri="urn:schemas-microsoft-com:office:smarttags" w:element="PlaceName">
          <w:r w:rsidRPr="0033586F">
            <w:rPr>
              <w:rFonts w:ascii="Times New Roman" w:eastAsia="新細明體" w:hAnsi="Times New Roman" w:cs="Times New Roman" w:hint="eastAsia"/>
              <w:szCs w:val="24"/>
            </w:rPr>
            <w:t>Minnesota</w:t>
          </w:r>
        </w:smartTag>
      </w:smartTag>
      <w:r w:rsidRPr="0033586F">
        <w:rPr>
          <w:rFonts w:ascii="Times New Roman" w:eastAsia="新細明體" w:hAnsi="Times New Roman" w:cs="Times New Roman" w:hint="eastAsia"/>
          <w:szCs w:val="24"/>
        </w:rPr>
        <w:t xml:space="preserve"> Press, pp. 356-371.</w:t>
      </w:r>
    </w:p>
    <w:p w:rsidR="0033586F" w:rsidRPr="0033586F" w:rsidRDefault="0033586F" w:rsidP="0033586F">
      <w:pPr>
        <w:ind w:leftChars="200" w:left="1260" w:hangingChars="325" w:hanging="780"/>
        <w:rPr>
          <w:rFonts w:ascii="Times New Roman" w:eastAsia="新細明體" w:hAnsi="Times New Roman" w:cs="Times New Roman"/>
          <w:szCs w:val="24"/>
        </w:rPr>
      </w:pPr>
      <w:proofErr w:type="spellStart"/>
      <w:r w:rsidRPr="0033586F">
        <w:rPr>
          <w:rFonts w:ascii="Times New Roman" w:eastAsia="新細明體" w:hAnsi="Times New Roman" w:cs="Times New Roman"/>
          <w:szCs w:val="24"/>
        </w:rPr>
        <w:lastRenderedPageBreak/>
        <w:t>Hanan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>, Patrick. 2000.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szCs w:val="24"/>
        </w:rPr>
        <w:t xml:space="preserve">“The Missionary Novels of Nineteenth-Century </w:t>
      </w:r>
      <w:smartTag w:uri="urn:schemas-microsoft-com:office:smarttags" w:element="country-region">
        <w:smartTag w:uri="urn:schemas-microsoft-com:office:smarttags" w:element="place">
          <w:r w:rsidRPr="0033586F">
            <w:rPr>
              <w:rFonts w:ascii="Times New Roman" w:eastAsia="新細明體" w:hAnsi="Times New Roman" w:cs="Times New Roman"/>
              <w:szCs w:val="24"/>
            </w:rPr>
            <w:t>China</w:t>
          </w:r>
        </w:smartTag>
      </w:smartTag>
      <w:r w:rsidRPr="0033586F">
        <w:rPr>
          <w:rFonts w:ascii="Times New Roman" w:eastAsia="新細明體" w:hAnsi="Times New Roman" w:cs="Times New Roman"/>
          <w:szCs w:val="24"/>
        </w:rPr>
        <w:t>.”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i/>
          <w:iCs/>
          <w:szCs w:val="24"/>
        </w:rPr>
        <w:t>Harvard Journal of Asiatic Studies</w:t>
      </w:r>
      <w:r w:rsidRPr="0033586F">
        <w:rPr>
          <w:rFonts w:ascii="Times New Roman" w:eastAsia="新細明體" w:hAnsi="Times New Roman" w:cs="Times New Roman"/>
          <w:szCs w:val="24"/>
        </w:rPr>
        <w:t xml:space="preserve"> 60.2: 413-443.</w:t>
      </w:r>
    </w:p>
    <w:p w:rsidR="0033586F" w:rsidRPr="0033586F" w:rsidRDefault="0033586F" w:rsidP="0033586F">
      <w:pPr>
        <w:ind w:leftChars="200" w:left="1260" w:hangingChars="325" w:hanging="780"/>
        <w:rPr>
          <w:rFonts w:ascii="Times New Roman" w:eastAsia="新細明體" w:hAnsi="Times New Roman" w:cs="Times New Roman"/>
          <w:szCs w:val="24"/>
        </w:rPr>
      </w:pPr>
      <w:proofErr w:type="spellStart"/>
      <w:r w:rsidRPr="0033586F">
        <w:rPr>
          <w:rFonts w:ascii="Times New Roman" w:eastAsia="新細明體" w:hAnsi="Times New Roman" w:cs="Times New Roman" w:hint="eastAsia"/>
          <w:szCs w:val="24"/>
        </w:rPr>
        <w:t>Holzman</w:t>
      </w:r>
      <w:proofErr w:type="spellEnd"/>
      <w:r w:rsidRPr="0033586F">
        <w:rPr>
          <w:rFonts w:ascii="Times New Roman" w:eastAsia="新細明體" w:hAnsi="Times New Roman" w:cs="Times New Roman" w:hint="eastAsia"/>
          <w:szCs w:val="24"/>
        </w:rPr>
        <w:t>, Donald.</w: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begin"/>
      </w:r>
      <w:r w:rsidRPr="0033586F">
        <w:rPr>
          <w:rFonts w:ascii="Times New Roman" w:eastAsia="新細明體" w:hAnsi="Times New Roman" w:cs="Times New Roman" w:hint="eastAsia"/>
          <w:szCs w:val="24"/>
        </w:rPr>
        <w:instrText xml:space="preserve"> XE "Holzman, Donald" </w:instrTex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end"/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begin"/>
      </w:r>
      <w:r w:rsidRPr="0033586F">
        <w:rPr>
          <w:rFonts w:ascii="Times New Roman" w:eastAsia="新細明體" w:hAnsi="Times New Roman" w:cs="Times New Roman" w:hint="eastAsia"/>
          <w:szCs w:val="24"/>
        </w:rPr>
        <w:instrText xml:space="preserve"> XE "Holzman, Donald A." </w:instrTex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end"/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1954. </w:t>
      </w:r>
      <w:r w:rsidRPr="0033586F">
        <w:rPr>
          <w:rFonts w:ascii="Times New Roman" w:eastAsia="新細明體" w:hAnsi="Times New Roman" w:cs="Times New Roman"/>
          <w:szCs w:val="24"/>
        </w:rPr>
        <w:t>“</w: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begin"/>
      </w:r>
      <w:r w:rsidRPr="0033586F">
        <w:rPr>
          <w:rFonts w:ascii="Times New Roman" w:eastAsia="新細明體" w:hAnsi="Times New Roman" w:cs="Times New Roman" w:hint="eastAsia"/>
          <w:szCs w:val="24"/>
        </w:rPr>
        <w:instrText xml:space="preserve"> XE "Holzman, Donald" </w:instrTex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end"/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begin"/>
      </w:r>
      <w:r w:rsidRPr="0033586F">
        <w:rPr>
          <w:rFonts w:ascii="Times New Roman" w:eastAsia="新細明體" w:hAnsi="Times New Roman" w:cs="Times New Roman" w:hint="eastAsia"/>
          <w:szCs w:val="24"/>
        </w:rPr>
        <w:instrText xml:space="preserve"> XE "Holzman, Donald A." </w:instrText>
      </w:r>
      <w:r w:rsidRPr="0033586F">
        <w:rPr>
          <w:rFonts w:ascii="Times New Roman" w:eastAsia="新細明體" w:hAnsi="Times New Roman" w:cs="Times New Roman" w:hint="eastAsia"/>
          <w:szCs w:val="24"/>
        </w:rPr>
        <w:fldChar w:fldCharType="end"/>
      </w:r>
      <w:r w:rsidRPr="0033586F">
        <w:rPr>
          <w:rFonts w:ascii="Times New Roman" w:eastAsia="新細明體" w:hAnsi="Times New Roman" w:cs="Times New Roman" w:hint="eastAsia"/>
          <w:iCs/>
          <w:szCs w:val="24"/>
        </w:rPr>
        <w:t>Juan Chi and His Poetry.</w:t>
      </w:r>
      <w:r w:rsidRPr="0033586F">
        <w:rPr>
          <w:rFonts w:ascii="Times New Roman" w:eastAsia="新細明體" w:hAnsi="Times New Roman" w:cs="Times New Roman"/>
          <w:szCs w:val="24"/>
        </w:rPr>
        <w:t>”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Ph.D. diss., Yale University.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proofErr w:type="spellStart"/>
      <w:r w:rsidRPr="0033586F">
        <w:rPr>
          <w:rFonts w:ascii="Times New Roman" w:eastAsia="新細明體" w:hAnsi="Times New Roman" w:cs="Times New Roman"/>
          <w:szCs w:val="24"/>
        </w:rPr>
        <w:t>Hymes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 xml:space="preserve">, Robert P., and Conrad </w:t>
      </w:r>
      <w:proofErr w:type="spellStart"/>
      <w:r w:rsidRPr="0033586F">
        <w:rPr>
          <w:rFonts w:ascii="Times New Roman" w:eastAsia="新細明體" w:hAnsi="Times New Roman" w:cs="Times New Roman"/>
          <w:szCs w:val="24"/>
        </w:rPr>
        <w:t>Shirokauer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 xml:space="preserve">. 1993. </w:t>
      </w:r>
      <w:r w:rsidRPr="0033586F">
        <w:rPr>
          <w:rFonts w:ascii="Times New Roman" w:eastAsia="新細明體" w:hAnsi="Times New Roman" w:cs="Times New Roman"/>
          <w:i/>
          <w:iCs/>
          <w:szCs w:val="24"/>
        </w:rPr>
        <w:t xml:space="preserve">Ordering the World: Approaches to State and Society in Sung Dynasty </w:t>
      </w:r>
      <w:smartTag w:uri="urn:schemas-microsoft-com:office:smarttags" w:element="country-region">
        <w:smartTag w:uri="urn:schemas-microsoft-com:office:smarttags" w:element="place">
          <w:r w:rsidRPr="0033586F">
            <w:rPr>
              <w:rFonts w:ascii="Times New Roman" w:eastAsia="新細明體" w:hAnsi="Times New Roman" w:cs="Times New Roman"/>
              <w:i/>
              <w:iCs/>
              <w:szCs w:val="24"/>
            </w:rPr>
            <w:t>China</w:t>
          </w:r>
        </w:smartTag>
      </w:smartTag>
      <w:r w:rsidRPr="0033586F">
        <w:rPr>
          <w:rFonts w:ascii="Times New Roman" w:eastAsia="新細明體" w:hAnsi="Times New Roman" w:cs="Times New Roman"/>
          <w:i/>
          <w:iCs/>
          <w:szCs w:val="24"/>
        </w:rPr>
        <w:t>.</w:t>
      </w:r>
      <w:r w:rsidRPr="0033586F">
        <w:rPr>
          <w:rFonts w:ascii="Times New Roman" w:eastAsia="新細明體" w:hAnsi="Times New Roman" w:cs="Times New Roman"/>
          <w:szCs w:val="24"/>
        </w:rPr>
        <w:t xml:space="preserve"> </w:t>
      </w:r>
      <w:smartTag w:uri="urn:schemas-microsoft-com:office:smarttags" w:element="City">
        <w:r w:rsidRPr="0033586F">
          <w:rPr>
            <w:rFonts w:ascii="Times New Roman" w:eastAsia="新細明體" w:hAnsi="Times New Roman" w:cs="Times New Roman"/>
            <w:szCs w:val="24"/>
          </w:rPr>
          <w:t>Berkeley</w:t>
        </w:r>
      </w:smartTag>
      <w:r w:rsidRPr="0033586F">
        <w:rPr>
          <w:rFonts w:ascii="Times New Roman" w:eastAsia="新細明體" w:hAnsi="Times New Roman" w:cs="Times New Roman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33586F">
            <w:rPr>
              <w:rFonts w:ascii="Times New Roman" w:eastAsia="新細明體" w:hAnsi="Times New Roman" w:cs="Times New Roman"/>
              <w:szCs w:val="24"/>
            </w:rPr>
            <w:t>University</w:t>
          </w:r>
        </w:smartTag>
        <w:r w:rsidRPr="0033586F">
          <w:rPr>
            <w:rFonts w:ascii="Times New Roman" w:eastAsia="新細明體" w:hAnsi="Times New Roman" w:cs="Times New Roman"/>
            <w:szCs w:val="24"/>
          </w:rPr>
          <w:t xml:space="preserve"> of </w:t>
        </w:r>
        <w:smartTag w:uri="urn:schemas-microsoft-com:office:smarttags" w:element="PlaceName">
          <w:r w:rsidRPr="0033586F">
            <w:rPr>
              <w:rFonts w:ascii="Times New Roman" w:eastAsia="新細明體" w:hAnsi="Times New Roman" w:cs="Times New Roman"/>
              <w:szCs w:val="24"/>
            </w:rPr>
            <w:t>California</w:t>
          </w:r>
        </w:smartTag>
      </w:smartTag>
      <w:r w:rsidRPr="0033586F">
        <w:rPr>
          <w:rFonts w:ascii="Times New Roman" w:eastAsia="新細明體" w:hAnsi="Times New Roman" w:cs="Times New Roman"/>
          <w:szCs w:val="24"/>
        </w:rPr>
        <w:t xml:space="preserve"> Press.</w:t>
      </w:r>
    </w:p>
    <w:p w:rsidR="0033586F" w:rsidRPr="0033586F" w:rsidRDefault="0033586F" w:rsidP="0033586F">
      <w:pPr>
        <w:ind w:leftChars="200" w:left="1200" w:hangingChars="300" w:hanging="720"/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/>
          <w:szCs w:val="24"/>
        </w:rPr>
        <w:t>Wang, John C.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szCs w:val="24"/>
        </w:rPr>
        <w:t>Y. 1977.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szCs w:val="24"/>
        </w:rPr>
        <w:t xml:space="preserve">“Early Chinese Narrative: The </w:t>
      </w:r>
      <w:r w:rsidRPr="0033586F">
        <w:rPr>
          <w:rFonts w:ascii="Times New Roman" w:eastAsia="新細明體" w:hAnsi="Times New Roman" w:cs="Times New Roman"/>
          <w:i/>
          <w:iCs/>
          <w:szCs w:val="24"/>
        </w:rPr>
        <w:t>Tso-</w:t>
      </w:r>
      <w:proofErr w:type="spellStart"/>
      <w:r w:rsidRPr="0033586F">
        <w:rPr>
          <w:rFonts w:ascii="Times New Roman" w:eastAsia="新細明體" w:hAnsi="Times New Roman" w:cs="Times New Roman"/>
          <w:i/>
          <w:iCs/>
          <w:szCs w:val="24"/>
        </w:rPr>
        <w:t>chuan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 xml:space="preserve"> as Example.”</w:t>
      </w:r>
      <w:r w:rsidRPr="0033586F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33586F">
        <w:rPr>
          <w:rFonts w:ascii="Times New Roman" w:eastAsia="新細明體" w:hAnsi="Times New Roman" w:cs="Times New Roman"/>
          <w:szCs w:val="24"/>
        </w:rPr>
        <w:t xml:space="preserve">In Andrew H. </w:t>
      </w:r>
      <w:proofErr w:type="spellStart"/>
      <w:r w:rsidRPr="0033586F">
        <w:rPr>
          <w:rFonts w:ascii="Times New Roman" w:eastAsia="新細明體" w:hAnsi="Times New Roman" w:cs="Times New Roman"/>
          <w:szCs w:val="24"/>
        </w:rPr>
        <w:t>Plaks</w:t>
      </w:r>
      <w:proofErr w:type="spellEnd"/>
      <w:r w:rsidRPr="0033586F">
        <w:rPr>
          <w:rFonts w:ascii="Times New Roman" w:eastAsia="新細明體" w:hAnsi="Times New Roman" w:cs="Times New Roman"/>
          <w:szCs w:val="24"/>
        </w:rPr>
        <w:t xml:space="preserve">, ed., </w:t>
      </w:r>
      <w:r w:rsidRPr="0033586F">
        <w:rPr>
          <w:rFonts w:ascii="Times New Roman" w:eastAsia="新細明體" w:hAnsi="Times New Roman" w:cs="Times New Roman"/>
          <w:i/>
          <w:iCs/>
          <w:szCs w:val="24"/>
        </w:rPr>
        <w:t>Chinese Narrative: Critical and Theoretical Essays.</w:t>
      </w:r>
      <w:r w:rsidRPr="0033586F">
        <w:rPr>
          <w:rFonts w:ascii="Times New Roman" w:eastAsia="新細明體" w:hAnsi="Times New Roman" w:cs="Times New Roman"/>
          <w:szCs w:val="24"/>
        </w:rPr>
        <w:t xml:space="preserve"> Princeton: </w:t>
      </w:r>
      <w:smartTag w:uri="urn:schemas-microsoft-com:office:smarttags" w:element="place">
        <w:smartTag w:uri="urn:schemas-microsoft-com:office:smarttags" w:element="PlaceName">
          <w:r w:rsidRPr="0033586F">
            <w:rPr>
              <w:rFonts w:ascii="Times New Roman" w:eastAsia="新細明體" w:hAnsi="Times New Roman" w:cs="Times New Roman"/>
              <w:szCs w:val="24"/>
            </w:rPr>
            <w:t>Princeton</w:t>
          </w:r>
        </w:smartTag>
        <w:r w:rsidRPr="0033586F">
          <w:rPr>
            <w:rFonts w:ascii="Times New Roman" w:eastAsia="新細明體" w:hAnsi="Times New Roman" w:cs="Times New Roman"/>
            <w:szCs w:val="24"/>
          </w:rPr>
          <w:t xml:space="preserve"> </w:t>
        </w:r>
        <w:smartTag w:uri="urn:schemas-microsoft-com:office:smarttags" w:element="PlaceType">
          <w:r w:rsidRPr="0033586F">
            <w:rPr>
              <w:rFonts w:ascii="Times New Roman" w:eastAsia="新細明體" w:hAnsi="Times New Roman" w:cs="Times New Roman"/>
              <w:szCs w:val="24"/>
            </w:rPr>
            <w:t>University</w:t>
          </w:r>
        </w:smartTag>
      </w:smartTag>
      <w:r w:rsidRPr="0033586F">
        <w:rPr>
          <w:rFonts w:ascii="Times New Roman" w:eastAsia="新細明體" w:hAnsi="Times New Roman" w:cs="Times New Roman"/>
          <w:szCs w:val="24"/>
        </w:rPr>
        <w:t xml:space="preserve"> Press, pp. 3-20.</w:t>
      </w:r>
    </w:p>
    <w:p w:rsidR="0033586F" w:rsidRPr="0033586F" w:rsidRDefault="0033586F" w:rsidP="0033586F">
      <w:pPr>
        <w:ind w:leftChars="225" w:left="1260" w:hangingChars="300" w:hanging="720"/>
        <w:jc w:val="both"/>
        <w:rPr>
          <w:rFonts w:ascii="Times New Roman" w:eastAsia="新細明體" w:hAnsi="Times New Roman" w:cs="Times New Roman"/>
          <w:bCs/>
          <w:szCs w:val="24"/>
        </w:rPr>
      </w:pPr>
    </w:p>
    <w:p w:rsidR="0033586F" w:rsidRPr="0033586F" w:rsidRDefault="0033586F" w:rsidP="0033586F">
      <w:pPr>
        <w:rPr>
          <w:rFonts w:ascii="Times New Roman" w:eastAsia="新細明體" w:hAnsi="Times New Roman" w:cs="Times New Roman"/>
          <w:szCs w:val="24"/>
        </w:rPr>
      </w:pPr>
      <w:r w:rsidRPr="0033586F">
        <w:rPr>
          <w:rFonts w:ascii="Times New Roman" w:eastAsia="新細明體" w:hAnsi="Times New Roman" w:cs="Times New Roman" w:hint="eastAsia"/>
          <w:szCs w:val="24"/>
        </w:rPr>
        <w:t>十、英文稿件請參照</w:t>
      </w:r>
      <w:r w:rsidRPr="0033586F">
        <w:rPr>
          <w:rFonts w:ascii="Times New Roman" w:eastAsia="新細明體" w:hAnsi="Times New Roman" w:cs="Times New Roman" w:hint="eastAsia"/>
          <w:i/>
          <w:iCs/>
          <w:szCs w:val="24"/>
        </w:rPr>
        <w:t>The Chicago Manual of Style</w:t>
      </w:r>
      <w:r w:rsidRPr="0033586F">
        <w:rPr>
          <w:rFonts w:ascii="Times New Roman" w:eastAsia="新細明體" w:hAnsi="Times New Roman" w:cs="Times New Roman" w:hint="eastAsia"/>
          <w:szCs w:val="24"/>
        </w:rPr>
        <w:t>之格式撰寫。</w:t>
      </w:r>
    </w:p>
    <w:p w:rsidR="0033586F" w:rsidRPr="0033586F" w:rsidRDefault="0033586F" w:rsidP="0033586F">
      <w:pPr>
        <w:rPr>
          <w:rFonts w:ascii="Times New Roman" w:eastAsia="新細明體" w:hAnsi="Times New Roman" w:cs="Times New Roman"/>
          <w:szCs w:val="24"/>
        </w:rPr>
      </w:pPr>
    </w:p>
    <w:p w:rsidR="0033586F" w:rsidRPr="00977E27" w:rsidRDefault="0033586F" w:rsidP="00977E27">
      <w:pPr>
        <w:rPr>
          <w:rFonts w:ascii="Times New Roman" w:eastAsia="新細明體" w:hAnsi="Times New Roman" w:cs="Times New Roman"/>
          <w:szCs w:val="24"/>
        </w:rPr>
      </w:pPr>
    </w:p>
    <w:sectPr w:rsidR="0033586F" w:rsidRPr="00977E2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F0E" w:rsidRDefault="00463F0E" w:rsidP="004937A3">
      <w:r>
        <w:separator/>
      </w:r>
    </w:p>
  </w:endnote>
  <w:endnote w:type="continuationSeparator" w:id="0">
    <w:p w:rsidR="00463F0E" w:rsidRDefault="00463F0E" w:rsidP="0049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9061264"/>
      <w:docPartObj>
        <w:docPartGallery w:val="Page Numbers (Bottom of Page)"/>
        <w:docPartUnique/>
      </w:docPartObj>
    </w:sdtPr>
    <w:sdtEndPr/>
    <w:sdtContent>
      <w:p w:rsidR="0052497E" w:rsidRDefault="005249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A25" w:rsidRPr="00333A25">
          <w:rPr>
            <w:noProof/>
            <w:lang w:val="zh-TW"/>
          </w:rPr>
          <w:t>6</w:t>
        </w:r>
        <w:r>
          <w:fldChar w:fldCharType="end"/>
        </w:r>
      </w:p>
    </w:sdtContent>
  </w:sdt>
  <w:p w:rsidR="0034198C" w:rsidRDefault="00341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F0E" w:rsidRDefault="00463F0E" w:rsidP="004937A3">
      <w:r>
        <w:separator/>
      </w:r>
    </w:p>
  </w:footnote>
  <w:footnote w:type="continuationSeparator" w:id="0">
    <w:p w:rsidR="00463F0E" w:rsidRDefault="00463F0E" w:rsidP="0049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05"/>
    <w:rsid w:val="001630B0"/>
    <w:rsid w:val="001A2CCA"/>
    <w:rsid w:val="001A5BA9"/>
    <w:rsid w:val="001B3437"/>
    <w:rsid w:val="002B17E5"/>
    <w:rsid w:val="002C5CA5"/>
    <w:rsid w:val="00313489"/>
    <w:rsid w:val="00333A25"/>
    <w:rsid w:val="0033586F"/>
    <w:rsid w:val="0034198C"/>
    <w:rsid w:val="00353921"/>
    <w:rsid w:val="00463F0E"/>
    <w:rsid w:val="004937A3"/>
    <w:rsid w:val="004A082D"/>
    <w:rsid w:val="0052497E"/>
    <w:rsid w:val="005802BB"/>
    <w:rsid w:val="00612B00"/>
    <w:rsid w:val="0063692A"/>
    <w:rsid w:val="006D4274"/>
    <w:rsid w:val="00701FA0"/>
    <w:rsid w:val="00823305"/>
    <w:rsid w:val="008C6089"/>
    <w:rsid w:val="008F0285"/>
    <w:rsid w:val="00946C7E"/>
    <w:rsid w:val="00975F41"/>
    <w:rsid w:val="00977E27"/>
    <w:rsid w:val="009C550B"/>
    <w:rsid w:val="00A06842"/>
    <w:rsid w:val="00B7244D"/>
    <w:rsid w:val="00B7778D"/>
    <w:rsid w:val="00C23DAD"/>
    <w:rsid w:val="00C55CDD"/>
    <w:rsid w:val="00C728B3"/>
    <w:rsid w:val="00D85C7E"/>
    <w:rsid w:val="00DB1127"/>
    <w:rsid w:val="00E00B58"/>
    <w:rsid w:val="00E9220A"/>
    <w:rsid w:val="00E97879"/>
    <w:rsid w:val="00F57D24"/>
    <w:rsid w:val="00FA6543"/>
    <w:rsid w:val="00FA6D1A"/>
    <w:rsid w:val="00FC6370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0F3FD40"/>
  <w15:docId w15:val="{33277981-F5D0-4445-BFE0-1293D119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3305"/>
  </w:style>
  <w:style w:type="paragraph" w:styleId="a3">
    <w:name w:val="No Spacing"/>
    <w:uiPriority w:val="1"/>
    <w:qFormat/>
    <w:rsid w:val="00823305"/>
    <w:pPr>
      <w:widowControl w:val="0"/>
    </w:pPr>
  </w:style>
  <w:style w:type="paragraph" w:styleId="a4">
    <w:name w:val="header"/>
    <w:basedOn w:val="a"/>
    <w:link w:val="a5"/>
    <w:uiPriority w:val="99"/>
    <w:unhideWhenUsed/>
    <w:rsid w:val="00493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37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3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37A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53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5392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2B17E5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anb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anb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0C93A-DABA-4CB0-A1AB-3EC6BBA15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tingchi huang</dc:creator>
  <cp:lastModifiedBy>Windows 使用者</cp:lastModifiedBy>
  <cp:revision>10</cp:revision>
  <cp:lastPrinted>2018-03-23T05:48:00Z</cp:lastPrinted>
  <dcterms:created xsi:type="dcterms:W3CDTF">2019-03-19T05:12:00Z</dcterms:created>
  <dcterms:modified xsi:type="dcterms:W3CDTF">2019-03-22T10:49:00Z</dcterms:modified>
</cp:coreProperties>
</file>