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03" w:rsidRDefault="00A70803">
      <w:pPr>
        <w:widowControl/>
        <w:shd w:val="clear" w:color="auto" w:fill="FFFFFF"/>
        <w:jc w:val="center"/>
        <w:textAlignment w:val="center"/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8"/>
          <w:szCs w:val="28"/>
        </w:rPr>
        <w:t>雲起龍驤，薈萃文瀾</w:t>
      </w:r>
    </w:p>
    <w:p w:rsidR="00E263F4" w:rsidRDefault="0038443B" w:rsidP="003347D3">
      <w:pPr>
        <w:widowControl/>
        <w:shd w:val="clear" w:color="auto" w:fill="FFFFFF"/>
        <w:snapToGrid w:val="0"/>
        <w:jc w:val="center"/>
        <w:textAlignment w:val="center"/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8"/>
          <w:szCs w:val="28"/>
        </w:rPr>
        <w:t>2017</w:t>
      </w: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佛光</w:t>
      </w:r>
      <w:r>
        <w:rPr>
          <w:rFonts w:ascii="標楷體" w:eastAsia="標楷體" w:hAnsi="標楷體" w:cs="Times New Roman" w:hint="eastAsia"/>
          <w:b/>
          <w:bCs/>
          <w:color w:val="222222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8"/>
          <w:szCs w:val="28"/>
        </w:rPr>
        <w:t>東吳</w:t>
      </w:r>
      <w:r>
        <w:rPr>
          <w:rFonts w:ascii="標楷體" w:eastAsia="標楷體" w:hAnsi="標楷體" w:cs="Times New Roman" w:hint="eastAsia"/>
          <w:b/>
          <w:bCs/>
          <w:color w:val="222222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8"/>
          <w:szCs w:val="28"/>
        </w:rPr>
        <w:t>東華</w:t>
      </w:r>
    </w:p>
    <w:p w:rsidR="00E263F4" w:rsidRDefault="0038443B" w:rsidP="003347D3">
      <w:pPr>
        <w:widowControl/>
        <w:shd w:val="clear" w:color="auto" w:fill="FFFFFF"/>
        <w:snapToGrid w:val="0"/>
        <w:jc w:val="center"/>
        <w:textAlignment w:val="center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8"/>
          <w:szCs w:val="28"/>
        </w:rPr>
        <w:t>三校</w:t>
      </w:r>
      <w:r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研究生論文發表</w:t>
      </w: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8"/>
          <w:szCs w:val="28"/>
        </w:rPr>
        <w:t>暨創作展演會</w:t>
      </w:r>
    </w:p>
    <w:p w:rsidR="00E263F4" w:rsidRDefault="0038443B">
      <w:pPr>
        <w:widowControl/>
        <w:shd w:val="clear" w:color="auto" w:fill="FFFFFF"/>
        <w:jc w:val="center"/>
        <w:textAlignment w:val="center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徵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辦法</w:t>
      </w:r>
    </w:p>
    <w:p w:rsidR="00E263F4" w:rsidRDefault="0038443B" w:rsidP="003347D3">
      <w:pPr>
        <w:widowControl/>
        <w:shd w:val="clear" w:color="auto" w:fill="FFFFFF"/>
        <w:spacing w:beforeLines="50" w:before="180"/>
        <w:jc w:val="both"/>
        <w:textAlignment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（一）緣起</w:t>
      </w:r>
      <w:r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：</w:t>
      </w:r>
    </w:p>
    <w:p w:rsidR="00E263F4" w:rsidRDefault="0038443B" w:rsidP="003347D3">
      <w:pPr>
        <w:widowControl/>
        <w:shd w:val="clear" w:color="auto" w:fill="FFFFFF"/>
        <w:ind w:firstLine="520"/>
        <w:jc w:val="both"/>
        <w:textAlignment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自創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系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以來，為推動中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國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文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學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相關研究向下紮根，每年舉辦研究生論文發表會，藉由論文發表的方式，提供研究生和學者交流的平臺，俾以提升研究生的學術研究品質，進而提升其研究能力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。除了過去與東吳大學中文系合作之外，今年特別邀請東華大學華文文學系共同合辦研討會暨創作展演，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期盼研究生踴躍報名參與，共同為中國文學的相關研究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與創作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展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新的格局。</w:t>
      </w:r>
    </w:p>
    <w:p w:rsidR="00E263F4" w:rsidRDefault="0038443B" w:rsidP="003347D3">
      <w:pPr>
        <w:widowControl/>
        <w:shd w:val="clear" w:color="auto" w:fill="FFFFFF"/>
        <w:spacing w:beforeLines="50" w:before="180"/>
        <w:jc w:val="both"/>
        <w:textAlignment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（二</w:t>
      </w:r>
      <w:r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）主辦</w:t>
      </w: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Cs w:val="24"/>
        </w:rPr>
        <w:t>單位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佛光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大學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中文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系</w:t>
      </w:r>
      <w:r>
        <w:rPr>
          <w:rFonts w:ascii="標楷體" w:eastAsia="標楷體" w:hAnsi="標楷體" w:cs="Times New Roman" w:hint="eastAsia"/>
          <w:color w:val="222222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東吳大學中文系</w:t>
      </w:r>
      <w:r>
        <w:rPr>
          <w:rFonts w:ascii="標楷體" w:eastAsia="標楷體" w:hAnsi="標楷體" w:cs="Times New Roman" w:hint="eastAsia"/>
          <w:color w:val="222222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東華大學華文文學系</w:t>
      </w:r>
    </w:p>
    <w:p w:rsidR="00E263F4" w:rsidRDefault="0038443B" w:rsidP="003347D3">
      <w:pPr>
        <w:widowControl/>
        <w:shd w:val="clear" w:color="auto" w:fill="FFFFFF"/>
        <w:spacing w:beforeLines="50" w:before="180"/>
        <w:jc w:val="both"/>
        <w:textAlignment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（三）</w:t>
      </w: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Cs w:val="24"/>
        </w:rPr>
        <w:t>舉辦</w:t>
      </w:r>
      <w:r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時間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：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週三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）</w:t>
      </w:r>
    </w:p>
    <w:p w:rsidR="00E263F4" w:rsidRDefault="0038443B" w:rsidP="003347D3">
      <w:pPr>
        <w:widowControl/>
        <w:shd w:val="clear" w:color="auto" w:fill="FFFFFF"/>
        <w:spacing w:beforeLines="50" w:before="180"/>
        <w:jc w:val="both"/>
        <w:textAlignment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（四）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舉辦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地點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雲起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樓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406</w:t>
      </w:r>
      <w:r>
        <w:rPr>
          <w:rFonts w:ascii="標楷體" w:eastAsia="標楷體" w:hAnsi="標楷體" w:cs="Times New Roman" w:hint="eastAsia"/>
          <w:color w:val="222222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402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室（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宜蘭縣礁溪鄉林美村林尾路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160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號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）</w:t>
      </w:r>
    </w:p>
    <w:p w:rsidR="00E263F4" w:rsidRDefault="0038443B" w:rsidP="003347D3">
      <w:pPr>
        <w:widowControl/>
        <w:shd w:val="clear" w:color="auto" w:fill="FFFFFF"/>
        <w:spacing w:beforeLines="50" w:before="180"/>
        <w:ind w:left="1922" w:hangingChars="800" w:hanging="1922"/>
        <w:jc w:val="both"/>
        <w:textAlignment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（五）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參與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資格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三系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博、碩士研究生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優先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（論文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與創作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經審查通過後發表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與展演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，若有餘裕發表空間，接受外稿。</w:t>
      </w:r>
    </w:p>
    <w:p w:rsidR="00E263F4" w:rsidRDefault="0038443B" w:rsidP="003347D3">
      <w:pPr>
        <w:widowControl/>
        <w:shd w:val="clear" w:color="auto" w:fill="FFFFFF"/>
        <w:spacing w:beforeLines="50" w:before="180"/>
        <w:jc w:val="both"/>
        <w:textAlignment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（六）徵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內容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徵求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中國文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學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含台灣文學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)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相關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研究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論文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與創作展演。</w:t>
      </w:r>
    </w:p>
    <w:p w:rsidR="00E263F4" w:rsidRDefault="0038443B" w:rsidP="003347D3">
      <w:pPr>
        <w:widowControl/>
        <w:shd w:val="clear" w:color="auto" w:fill="FFFFFF"/>
        <w:spacing w:beforeLines="50" w:before="180"/>
        <w:jc w:val="both"/>
        <w:textAlignment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（七）徵稿時間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即日起至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2016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1</w:t>
      </w:r>
      <w:r w:rsidR="00CE02ED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月</w:t>
      </w:r>
      <w:r w:rsidR="00CE02ED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3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日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止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。</w:t>
      </w:r>
    </w:p>
    <w:p w:rsidR="00E263F4" w:rsidRDefault="0038443B" w:rsidP="003347D3">
      <w:pPr>
        <w:widowControl/>
        <w:shd w:val="clear" w:color="auto" w:fill="FFFFFF"/>
        <w:spacing w:beforeLines="50" w:before="180"/>
        <w:jc w:val="both"/>
        <w:textAlignment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（八）投稿方式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</w:p>
    <w:p w:rsidR="00E263F4" w:rsidRDefault="0038443B" w:rsidP="003347D3">
      <w:pPr>
        <w:widowControl/>
        <w:shd w:val="clear" w:color="auto" w:fill="FFFFFF"/>
        <w:ind w:leftChars="300" w:left="900" w:hangingChars="75" w:hanging="180"/>
        <w:jc w:val="both"/>
        <w:textAlignment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1.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論文一律以</w:t>
      </w:r>
      <w:r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Word</w:t>
      </w:r>
      <w:r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檔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書寫，每篇</w:t>
      </w:r>
      <w:r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2</w:t>
      </w:r>
      <w:r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萬字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以內</w:t>
      </w:r>
      <w:r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（含注釋及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引用</w:t>
      </w:r>
      <w:r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書目</w:t>
      </w:r>
      <w:r>
        <w:rPr>
          <w:rFonts w:ascii="Times New Roman" w:eastAsia="標楷體" w:hAnsi="Times New Roman" w:cs="Times New Roman"/>
          <w:bCs/>
          <w:color w:val="222222"/>
          <w:kern w:val="0"/>
          <w:szCs w:val="24"/>
        </w:rPr>
        <w:t>），論文格式請參照</w:t>
      </w:r>
      <w:r>
        <w:rPr>
          <w:rFonts w:ascii="標楷體" w:eastAsia="標楷體" w:hAnsi="標楷體" w:cs="Times New Roman" w:hint="eastAsia"/>
          <w:bCs/>
          <w:color w:val="222222"/>
          <w:kern w:val="0"/>
          <w:szCs w:val="24"/>
        </w:rPr>
        <w:t>《漢學研究》</w:t>
      </w:r>
      <w:r>
        <w:rPr>
          <w:rFonts w:ascii="Times New Roman" w:eastAsia="標楷體" w:hAnsi="Times New Roman" w:cs="Times New Roman"/>
          <w:bCs/>
          <w:color w:val="222222"/>
          <w:kern w:val="0"/>
          <w:szCs w:val="24"/>
        </w:rPr>
        <w:t>撰稿格式。</w:t>
      </w:r>
      <w:r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創作展演則自訂格式，以符合一張</w:t>
      </w:r>
      <w:r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A0</w:t>
      </w:r>
      <w:r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海報大小展演為原則。</w:t>
      </w:r>
    </w:p>
    <w:p w:rsidR="00E263F4" w:rsidRDefault="0038443B" w:rsidP="003347D3">
      <w:pPr>
        <w:widowControl/>
        <w:shd w:val="clear" w:color="auto" w:fill="FFFFFF"/>
        <w:ind w:leftChars="301" w:left="902" w:hangingChars="75" w:hanging="180"/>
        <w:textAlignment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222222"/>
          <w:kern w:val="0"/>
          <w:szCs w:val="24"/>
        </w:rPr>
        <w:t>2.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請將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論文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(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以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word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格式含摘要、關鍵詞、引用書目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、展演（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word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與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PDF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檔都要）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至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literary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@</w:t>
      </w:r>
      <w:r w:rsidR="009F4B75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gm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.fgu.edu.tw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信箱，主旨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「投稿</w:t>
      </w:r>
      <w:r>
        <w:rPr>
          <w:rFonts w:ascii="Times New Roman" w:eastAsia="標楷體" w:hAnsi="Times New Roman" w:cs="Times New Roman"/>
          <w:bCs/>
          <w:color w:val="222222"/>
          <w:kern w:val="0"/>
          <w:szCs w:val="24"/>
        </w:rPr>
        <w:t>2017</w:t>
      </w:r>
      <w:r>
        <w:rPr>
          <w:rFonts w:ascii="Times New Roman" w:eastAsia="標楷體" w:hAnsi="Times New Roman" w:cs="Times New Roman"/>
          <w:bCs/>
          <w:color w:val="222222"/>
          <w:kern w:val="0"/>
          <w:szCs w:val="24"/>
        </w:rPr>
        <w:t>年佛光、東吳、東華三校研究生論文發表會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」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E263F4" w:rsidRDefault="0038443B" w:rsidP="003347D3">
      <w:pPr>
        <w:widowControl/>
        <w:shd w:val="clear" w:color="auto" w:fill="FFFFFF"/>
        <w:ind w:leftChars="300" w:left="900" w:hangingChars="75" w:hanging="180"/>
        <w:jc w:val="both"/>
        <w:textAlignment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3.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若有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未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詳之處，請電洽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佛光大學中文系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，電話：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9871000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ex.21101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張小姐，或洽電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0926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830073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，簡文志老師。</w:t>
      </w:r>
    </w:p>
    <w:p w:rsidR="00E263F4" w:rsidRDefault="0038443B" w:rsidP="003347D3">
      <w:pPr>
        <w:widowControl/>
        <w:shd w:val="clear" w:color="auto" w:fill="FFFFFF"/>
        <w:spacing w:beforeLines="50" w:before="180"/>
        <w:jc w:val="both"/>
        <w:textAlignment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（九）錄取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通知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：主辦單位將在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201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個別通知錄取者。</w:t>
      </w:r>
    </w:p>
    <w:p w:rsidR="00E263F4" w:rsidRDefault="0038443B" w:rsidP="003347D3">
      <w:pPr>
        <w:widowControl/>
        <w:shd w:val="clear" w:color="auto" w:fill="FFFFFF"/>
        <w:spacing w:beforeLines="50" w:before="180"/>
        <w:jc w:val="both"/>
        <w:textAlignment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（十）注意事項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</w:p>
    <w:p w:rsidR="00E263F4" w:rsidRDefault="0038443B" w:rsidP="003347D3">
      <w:pPr>
        <w:widowControl/>
        <w:shd w:val="clear" w:color="auto" w:fill="FFFFFF"/>
        <w:ind w:leftChars="300" w:left="720"/>
        <w:jc w:val="both"/>
        <w:textAlignment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bookmarkStart w:id="0" w:name="_GoBack"/>
      <w:r>
        <w:rPr>
          <w:rFonts w:ascii="Times New Roman" w:eastAsia="標楷體" w:hAnsi="Times New Roman" w:cs="Times New Roman"/>
          <w:color w:val="000000"/>
          <w:kern w:val="0"/>
          <w:szCs w:val="24"/>
        </w:rPr>
        <w:t>1.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請勿一稿兩投。</w:t>
      </w:r>
    </w:p>
    <w:p w:rsidR="00E263F4" w:rsidRDefault="0038443B" w:rsidP="003347D3">
      <w:pPr>
        <w:widowControl/>
        <w:shd w:val="clear" w:color="auto" w:fill="FFFFFF"/>
        <w:ind w:leftChars="300" w:left="720"/>
        <w:jc w:val="both"/>
        <w:textAlignment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2.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本次論文發表會不提供發表者任何費用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。</w:t>
      </w:r>
    </w:p>
    <w:p w:rsidR="00E263F4" w:rsidRDefault="0038443B" w:rsidP="003347D3">
      <w:pPr>
        <w:widowControl/>
        <w:shd w:val="clear" w:color="auto" w:fill="FFFFFF"/>
        <w:ind w:leftChars="300" w:left="720"/>
        <w:jc w:val="both"/>
        <w:textAlignment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3.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參與徵稿者，均不退稿，請自行保留原作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  <w:bookmarkEnd w:id="0"/>
    </w:p>
    <w:sectPr w:rsidR="00E263F4" w:rsidSect="00854039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DF" w:rsidRDefault="005F7ADF">
      <w:r>
        <w:separator/>
      </w:r>
    </w:p>
  </w:endnote>
  <w:endnote w:type="continuationSeparator" w:id="0">
    <w:p w:rsidR="005F7ADF" w:rsidRDefault="005F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946614"/>
      <w:showingPlcHdr/>
    </w:sdtPr>
    <w:sdtEndPr/>
    <w:sdtContent>
      <w:p w:rsidR="00E263F4" w:rsidRDefault="00127341">
        <w:pPr>
          <w:pStyle w:val="a5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DF" w:rsidRDefault="005F7ADF">
      <w:r>
        <w:separator/>
      </w:r>
    </w:p>
  </w:footnote>
  <w:footnote w:type="continuationSeparator" w:id="0">
    <w:p w:rsidR="005F7ADF" w:rsidRDefault="005F7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40"/>
    <w:rsid w:val="00127341"/>
    <w:rsid w:val="001C6B40"/>
    <w:rsid w:val="003347D3"/>
    <w:rsid w:val="0038443B"/>
    <w:rsid w:val="004975A7"/>
    <w:rsid w:val="005F7ADF"/>
    <w:rsid w:val="00793B1B"/>
    <w:rsid w:val="00854039"/>
    <w:rsid w:val="009B3108"/>
    <w:rsid w:val="009F4B75"/>
    <w:rsid w:val="00A42014"/>
    <w:rsid w:val="00A67616"/>
    <w:rsid w:val="00A70803"/>
    <w:rsid w:val="00A8082D"/>
    <w:rsid w:val="00C02D5C"/>
    <w:rsid w:val="00C10EF2"/>
    <w:rsid w:val="00CE02ED"/>
    <w:rsid w:val="00DD471C"/>
    <w:rsid w:val="00E263F4"/>
    <w:rsid w:val="00ED6CE6"/>
    <w:rsid w:val="00F155A6"/>
    <w:rsid w:val="3263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FDD0E"/>
  <w15:docId w15:val="{8CBA731C-6709-42BF-80DC-945E4BCB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簡文志</dc:creator>
  <cp:lastModifiedBy>Literary</cp:lastModifiedBy>
  <cp:revision>10</cp:revision>
  <dcterms:created xsi:type="dcterms:W3CDTF">2017-09-11T02:20:00Z</dcterms:created>
  <dcterms:modified xsi:type="dcterms:W3CDTF">2017-10-26T07:00:00Z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1028-10.1.0.5601</vt:lpwstr>
  </property>
</Properties>
</file>