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07" w:rsidRPr="00744BB2" w:rsidRDefault="00BC5207" w:rsidP="00BC5207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 w:themeColor="text1"/>
          <w:kern w:val="0"/>
          <w:sz w:val="32"/>
          <w:szCs w:val="32"/>
        </w:rPr>
      </w:pPr>
      <w:r w:rsidRPr="00744BB2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佛光大學人文學院中國文學與應用學系</w:t>
      </w:r>
    </w:p>
    <w:p w:rsidR="00BC5207" w:rsidRPr="00744BB2" w:rsidRDefault="00BC5207" w:rsidP="00BC5207">
      <w:pPr>
        <w:tabs>
          <w:tab w:val="left" w:pos="540"/>
        </w:tabs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744BB2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課程委員會設置要點</w:t>
      </w:r>
    </w:p>
    <w:p w:rsidR="00BC5207" w:rsidRPr="003126C0" w:rsidRDefault="003126C0" w:rsidP="003126C0">
      <w:pPr>
        <w:wordWrap w:val="0"/>
        <w:autoSpaceDE w:val="0"/>
        <w:autoSpaceDN w:val="0"/>
        <w:adjustRightInd w:val="0"/>
        <w:jc w:val="right"/>
        <w:rPr>
          <w:rFonts w:eastAsia="標楷體"/>
          <w:color w:val="000000" w:themeColor="text1"/>
          <w:sz w:val="16"/>
          <w:szCs w:val="16"/>
        </w:rPr>
      </w:pPr>
      <w:r w:rsidRPr="003126C0">
        <w:rPr>
          <w:rFonts w:eastAsia="標楷體"/>
          <w:color w:val="000000" w:themeColor="text1"/>
          <w:sz w:val="16"/>
          <w:szCs w:val="16"/>
        </w:rPr>
        <w:t>103.09.24 103</w:t>
      </w:r>
      <w:r w:rsidRPr="003126C0">
        <w:rPr>
          <w:rFonts w:eastAsia="標楷體" w:hAnsi="標楷體"/>
          <w:color w:val="000000" w:themeColor="text1"/>
          <w:sz w:val="16"/>
          <w:szCs w:val="16"/>
        </w:rPr>
        <w:t>學年度第</w:t>
      </w:r>
      <w:r w:rsidRPr="003126C0">
        <w:rPr>
          <w:rFonts w:eastAsia="標楷體"/>
          <w:color w:val="000000" w:themeColor="text1"/>
          <w:sz w:val="16"/>
          <w:szCs w:val="16"/>
        </w:rPr>
        <w:t>3</w:t>
      </w:r>
      <w:r w:rsidRPr="003126C0">
        <w:rPr>
          <w:rFonts w:eastAsia="標楷體" w:hAnsi="標楷體"/>
          <w:color w:val="000000" w:themeColor="text1"/>
          <w:sz w:val="16"/>
          <w:szCs w:val="16"/>
        </w:rPr>
        <w:t>次系</w:t>
      </w:r>
      <w:proofErr w:type="gramStart"/>
      <w:r w:rsidRPr="003126C0">
        <w:rPr>
          <w:rFonts w:eastAsia="標楷體" w:hAnsi="標楷體"/>
          <w:color w:val="000000" w:themeColor="text1"/>
          <w:sz w:val="16"/>
          <w:szCs w:val="16"/>
        </w:rPr>
        <w:t>務</w:t>
      </w:r>
      <w:proofErr w:type="gramEnd"/>
      <w:r w:rsidRPr="003126C0">
        <w:rPr>
          <w:rFonts w:eastAsia="標楷體" w:hAnsi="標楷體"/>
          <w:color w:val="000000" w:themeColor="text1"/>
          <w:sz w:val="16"/>
          <w:szCs w:val="16"/>
        </w:rPr>
        <w:t>會議修正通過</w:t>
      </w:r>
    </w:p>
    <w:p w:rsidR="00BC5207" w:rsidRPr="00744BB2" w:rsidRDefault="00BC5207" w:rsidP="00C06F05">
      <w:pPr>
        <w:autoSpaceDE w:val="0"/>
        <w:autoSpaceDN w:val="0"/>
        <w:adjustRightInd w:val="0"/>
        <w:spacing w:beforeLines="50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744BB2">
        <w:rPr>
          <w:rFonts w:ascii="標楷體" w:eastAsia="標楷體" w:hAnsi="標楷體" w:hint="eastAsia"/>
          <w:color w:val="000000" w:themeColor="text1"/>
        </w:rPr>
        <w:t>一、</w:t>
      </w:r>
      <w:r w:rsidRPr="00744BB2">
        <w:rPr>
          <w:rFonts w:ascii="標楷體" w:eastAsia="標楷體" w:cs="標楷體" w:hint="eastAsia"/>
          <w:color w:val="000000" w:themeColor="text1"/>
          <w:kern w:val="0"/>
        </w:rPr>
        <w:t>依據本校課程委員會設置辦法之規定，訂定中國文學與應用學系（以下簡稱本系）課程委員會（以下簡稱本會）設置要點（以下簡稱本要點）</w:t>
      </w:r>
      <w:r w:rsidRPr="00744BB2">
        <w:rPr>
          <w:rFonts w:ascii="標楷體" w:eastAsia="標楷體" w:hAnsi="標楷體" w:hint="eastAsia"/>
          <w:color w:val="000000" w:themeColor="text1"/>
        </w:rPr>
        <w:t>。</w:t>
      </w:r>
    </w:p>
    <w:p w:rsidR="00BC5207" w:rsidRPr="00744BB2" w:rsidRDefault="00BC5207" w:rsidP="00C06F05">
      <w:pPr>
        <w:autoSpaceDE w:val="0"/>
        <w:autoSpaceDN w:val="0"/>
        <w:adjustRightInd w:val="0"/>
        <w:spacing w:beforeLines="50"/>
        <w:ind w:left="480" w:hangingChars="200" w:hanging="480"/>
        <w:rPr>
          <w:rFonts w:ascii="標楷體" w:eastAsia="標楷體" w:hAnsi="標楷體" w:cs="標楷體"/>
          <w:color w:val="000000" w:themeColor="text1"/>
          <w:kern w:val="0"/>
        </w:rPr>
      </w:pPr>
      <w:r w:rsidRPr="00744BB2">
        <w:rPr>
          <w:rFonts w:ascii="標楷體" w:eastAsia="標楷體" w:hAnsi="標楷體" w:hint="eastAsia"/>
          <w:color w:val="000000" w:themeColor="text1"/>
        </w:rPr>
        <w:t>二、</w:t>
      </w:r>
      <w:r w:rsidRPr="00744BB2">
        <w:rPr>
          <w:rFonts w:ascii="標楷體" w:eastAsia="標楷體" w:cs="標楷體" w:hint="eastAsia"/>
          <w:color w:val="000000" w:themeColor="text1"/>
          <w:kern w:val="0"/>
        </w:rPr>
        <w:t>本會設主席一人，由系主任兼任之，委員由</w:t>
      </w:r>
      <w:r w:rsidRPr="00C06F05">
        <w:rPr>
          <w:rFonts w:ascii="標楷體" w:eastAsia="標楷體" w:cs="標楷體" w:hint="eastAsia"/>
          <w:kern w:val="0"/>
        </w:rPr>
        <w:t>本系</w:t>
      </w:r>
      <w:r w:rsidR="003126C0" w:rsidRPr="00C06F05">
        <w:rPr>
          <w:rFonts w:ascii="標楷體" w:eastAsia="標楷體" w:cs="標楷體" w:hint="eastAsia"/>
          <w:kern w:val="0"/>
        </w:rPr>
        <w:t>全體</w:t>
      </w:r>
      <w:r w:rsidRPr="00C06F05">
        <w:rPr>
          <w:rFonts w:ascii="標楷體" w:eastAsia="標楷體" w:cs="標楷體" w:hint="eastAsia"/>
          <w:kern w:val="0"/>
        </w:rPr>
        <w:t>專任教師、</w:t>
      </w:r>
      <w:r w:rsidRPr="00744BB2">
        <w:rPr>
          <w:rFonts w:ascii="標楷體" w:eastAsia="標楷體" w:cs="標楷體" w:hint="eastAsia"/>
          <w:color w:val="000000" w:themeColor="text1"/>
          <w:kern w:val="0"/>
        </w:rPr>
        <w:t>學生代表</w:t>
      </w:r>
      <w:r w:rsidRPr="00744BB2">
        <w:rPr>
          <w:rFonts w:ascii="¼Ð·¢Åé" w:eastAsia="標楷體" w:hAnsi="¼Ð·¢Åé" w:cs="¼Ð·¢Åé"/>
          <w:color w:val="000000" w:themeColor="text1"/>
          <w:kern w:val="0"/>
        </w:rPr>
        <w:t>1</w:t>
      </w:r>
      <w:r w:rsidRPr="00744BB2">
        <w:rPr>
          <w:rFonts w:ascii="標楷體" w:eastAsia="標楷體" w:cs="標楷體" w:hint="eastAsia"/>
          <w:color w:val="000000" w:themeColor="text1"/>
          <w:kern w:val="0"/>
        </w:rPr>
        <w:t>人及校內外專家學者、產業界及畢業生代表組成。</w:t>
      </w:r>
    </w:p>
    <w:p w:rsidR="00BC5207" w:rsidRPr="00744BB2" w:rsidRDefault="00BC5207" w:rsidP="00C06F05">
      <w:pPr>
        <w:autoSpaceDE w:val="0"/>
        <w:autoSpaceDN w:val="0"/>
        <w:adjustRightInd w:val="0"/>
        <w:spacing w:beforeLines="50"/>
        <w:ind w:left="482" w:hanging="482"/>
        <w:rPr>
          <w:rFonts w:ascii="標楷體" w:eastAsia="標楷體" w:cs="標楷體"/>
          <w:color w:val="000000" w:themeColor="text1"/>
          <w:kern w:val="0"/>
        </w:rPr>
      </w:pPr>
      <w:r w:rsidRPr="00744BB2">
        <w:rPr>
          <w:rFonts w:ascii="標楷體" w:eastAsia="標楷體" w:hAnsi="標楷體" w:cs="DFKaiShu-SB-Estd-BF" w:hint="eastAsia"/>
          <w:color w:val="000000" w:themeColor="text1"/>
          <w:kern w:val="0"/>
        </w:rPr>
        <w:t>三、</w:t>
      </w:r>
      <w:r w:rsidRPr="00744BB2">
        <w:rPr>
          <w:rFonts w:ascii="標楷體" w:eastAsia="標楷體" w:cs="標楷體" w:hint="eastAsia"/>
          <w:color w:val="000000" w:themeColor="text1"/>
          <w:kern w:val="0"/>
        </w:rPr>
        <w:t>本會之職掌如下：</w:t>
      </w:r>
    </w:p>
    <w:p w:rsidR="00BC5207" w:rsidRPr="00744BB2" w:rsidRDefault="00BC5207" w:rsidP="00BC5207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/>
          <w:color w:val="000000" w:themeColor="text1"/>
          <w:kern w:val="0"/>
        </w:rPr>
      </w:pPr>
      <w:r w:rsidRPr="00744BB2">
        <w:rPr>
          <w:rFonts w:ascii="標楷體" w:eastAsia="標楷體" w:hAnsi="標楷體" w:cs="DFKaiShu-SB-Estd-BF" w:hint="eastAsia"/>
          <w:color w:val="000000" w:themeColor="text1"/>
          <w:kern w:val="0"/>
        </w:rPr>
        <w:t>(</w:t>
      </w:r>
      <w:proofErr w:type="gramStart"/>
      <w:r w:rsidRPr="00744BB2">
        <w:rPr>
          <w:rFonts w:ascii="標楷體" w:eastAsia="標楷體" w:hAnsi="標楷體" w:cs="DFKaiShu-SB-Estd-BF" w:hint="eastAsia"/>
          <w:color w:val="000000" w:themeColor="text1"/>
          <w:kern w:val="0"/>
        </w:rPr>
        <w:t>一</w:t>
      </w:r>
      <w:proofErr w:type="gramEnd"/>
      <w:r w:rsidRPr="00744BB2">
        <w:rPr>
          <w:rFonts w:ascii="標楷體" w:eastAsia="標楷體" w:hAnsi="標楷體" w:cs="DFKaiShu-SB-Estd-BF" w:hint="eastAsia"/>
          <w:color w:val="000000" w:themeColor="text1"/>
          <w:kern w:val="0"/>
        </w:rPr>
        <w:t>)</w:t>
      </w:r>
      <w:r w:rsidRPr="00744BB2">
        <w:rPr>
          <w:rFonts w:ascii="標楷體" w:eastAsia="標楷體" w:cs="標楷體" w:hint="eastAsia"/>
          <w:color w:val="000000" w:themeColor="text1"/>
          <w:kern w:val="0"/>
        </w:rPr>
        <w:t>審議本系課程基本原則及發展方向</w:t>
      </w:r>
      <w:r w:rsidRPr="00744BB2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:rsidR="00BC5207" w:rsidRPr="00744BB2" w:rsidRDefault="00BC5207" w:rsidP="00BC5207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744BB2">
        <w:rPr>
          <w:rFonts w:ascii="標楷體" w:eastAsia="標楷體" w:hAnsi="標楷體" w:cs="DFKaiShu-SB-Estd-BF" w:hint="eastAsia"/>
          <w:color w:val="000000" w:themeColor="text1"/>
          <w:kern w:val="0"/>
        </w:rPr>
        <w:t>(二)</w:t>
      </w:r>
      <w:r w:rsidRPr="00744BB2">
        <w:rPr>
          <w:rFonts w:ascii="標楷體" w:eastAsia="標楷體" w:cs="標楷體" w:hint="eastAsia"/>
          <w:color w:val="000000" w:themeColor="text1"/>
          <w:kern w:val="0"/>
        </w:rPr>
        <w:t>審議本系課程架構</w:t>
      </w:r>
      <w:r w:rsidRPr="00744BB2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:rsidR="00BC5207" w:rsidRPr="00744BB2" w:rsidRDefault="00BC5207" w:rsidP="00BC5207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cs="標楷體"/>
          <w:color w:val="000000" w:themeColor="text1"/>
          <w:kern w:val="0"/>
        </w:rPr>
      </w:pPr>
      <w:r w:rsidRPr="00744BB2">
        <w:rPr>
          <w:rFonts w:ascii="標楷體" w:eastAsia="標楷體" w:hAnsi="標楷體" w:cs="DFKaiShu-SB-Estd-BF" w:hint="eastAsia"/>
          <w:color w:val="000000" w:themeColor="text1"/>
          <w:kern w:val="0"/>
        </w:rPr>
        <w:t>(三)</w:t>
      </w:r>
      <w:r w:rsidRPr="00744BB2">
        <w:rPr>
          <w:rFonts w:ascii="標楷體" w:eastAsia="標楷體" w:cs="標楷體" w:hint="eastAsia"/>
          <w:color w:val="000000" w:themeColor="text1"/>
          <w:kern w:val="0"/>
        </w:rPr>
        <w:t>審議本系中、英文課程名稱、課程內容及課程教學大綱</w:t>
      </w:r>
      <w:r w:rsidRPr="00744BB2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:rsidR="00BC5207" w:rsidRPr="00744BB2" w:rsidRDefault="00BC5207" w:rsidP="00BC5207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cs="標楷體"/>
          <w:color w:val="000000" w:themeColor="text1"/>
          <w:kern w:val="0"/>
        </w:rPr>
      </w:pPr>
      <w:r w:rsidRPr="00744BB2">
        <w:rPr>
          <w:rFonts w:ascii="標楷體" w:eastAsia="標楷體" w:hAnsi="標楷體" w:cs="DFKaiShu-SB-Estd-BF" w:hint="eastAsia"/>
          <w:color w:val="000000" w:themeColor="text1"/>
          <w:kern w:val="0"/>
        </w:rPr>
        <w:t>(四)</w:t>
      </w:r>
      <w:r w:rsidRPr="00744BB2">
        <w:rPr>
          <w:rFonts w:ascii="標楷體" w:eastAsia="標楷體" w:cs="標楷體" w:hint="eastAsia"/>
          <w:color w:val="000000" w:themeColor="text1"/>
          <w:kern w:val="0"/>
        </w:rPr>
        <w:t>檢討及修訂本系開設課程（含課程學分配置，先修、擋修認定及授課時數與課程內容銜接性等）</w:t>
      </w:r>
      <w:r w:rsidRPr="00744BB2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:rsidR="00BC5207" w:rsidRPr="00744BB2" w:rsidRDefault="00BC5207" w:rsidP="00BC5207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744BB2">
        <w:rPr>
          <w:rFonts w:ascii="標楷體" w:eastAsia="標楷體" w:hAnsi="標楷體" w:cs="DFKaiShu-SB-Estd-BF" w:hint="eastAsia"/>
          <w:color w:val="000000" w:themeColor="text1"/>
          <w:kern w:val="0"/>
        </w:rPr>
        <w:t>(五)</w:t>
      </w:r>
      <w:r w:rsidRPr="00744BB2">
        <w:rPr>
          <w:rFonts w:ascii="標楷體" w:eastAsia="標楷體" w:cs="標楷體" w:hint="eastAsia"/>
          <w:color w:val="000000" w:themeColor="text1"/>
          <w:kern w:val="0"/>
        </w:rPr>
        <w:t>審議其他課程相關事宜</w:t>
      </w:r>
      <w:r w:rsidRPr="00744BB2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:rsidR="00C06DA7" w:rsidRPr="00744BB2" w:rsidRDefault="00BC5207" w:rsidP="00BC5207">
      <w:pPr>
        <w:rPr>
          <w:color w:val="000000" w:themeColor="text1"/>
        </w:rPr>
      </w:pPr>
      <w:r w:rsidRPr="00744BB2">
        <w:rPr>
          <w:rFonts w:ascii="標楷體" w:eastAsia="標楷體" w:hAnsi="標楷體" w:cs="DFKaiShu-SB-Estd-BF" w:hint="eastAsia"/>
          <w:color w:val="000000" w:themeColor="text1"/>
          <w:kern w:val="0"/>
        </w:rPr>
        <w:t>四、</w:t>
      </w:r>
      <w:r w:rsidRPr="00744BB2">
        <w:rPr>
          <w:rFonts w:ascii="標楷體" w:eastAsia="標楷體" w:cs="標楷體" w:hint="eastAsia"/>
          <w:color w:val="000000" w:themeColor="text1"/>
          <w:kern w:val="0"/>
        </w:rPr>
        <w:t>本會每學期至少應召開會議一次，並得視需要隨時召開會議</w:t>
      </w:r>
      <w:r w:rsidRPr="00744BB2">
        <w:rPr>
          <w:rFonts w:ascii="標楷體" w:eastAsia="標楷體" w:hAnsi="標楷體" w:cs="DFKaiShu-SB-Estd-BF" w:hint="eastAsia"/>
          <w:color w:val="000000" w:themeColor="text1"/>
          <w:kern w:val="0"/>
        </w:rPr>
        <w:t>。</w:t>
      </w:r>
    </w:p>
    <w:sectPr w:rsidR="00C06DA7" w:rsidRPr="00744BB2" w:rsidSect="002E75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D2C" w:rsidRDefault="00605D2C" w:rsidP="00BD0996">
      <w:r>
        <w:separator/>
      </w:r>
    </w:p>
  </w:endnote>
  <w:endnote w:type="continuationSeparator" w:id="0">
    <w:p w:rsidR="00605D2C" w:rsidRDefault="00605D2C" w:rsidP="00BD0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KaiShu-SB-Estd-B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D2C" w:rsidRDefault="00605D2C" w:rsidP="00BD0996">
      <w:r>
        <w:separator/>
      </w:r>
    </w:p>
  </w:footnote>
  <w:footnote w:type="continuationSeparator" w:id="0">
    <w:p w:rsidR="00605D2C" w:rsidRDefault="00605D2C" w:rsidP="00BD09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207"/>
    <w:rsid w:val="00147EF5"/>
    <w:rsid w:val="0016609A"/>
    <w:rsid w:val="002E7576"/>
    <w:rsid w:val="003126C0"/>
    <w:rsid w:val="0046106F"/>
    <w:rsid w:val="005851CE"/>
    <w:rsid w:val="005E01ED"/>
    <w:rsid w:val="00605D2C"/>
    <w:rsid w:val="006575A1"/>
    <w:rsid w:val="00662CBC"/>
    <w:rsid w:val="00725384"/>
    <w:rsid w:val="00744BB2"/>
    <w:rsid w:val="007E1DA6"/>
    <w:rsid w:val="00802610"/>
    <w:rsid w:val="00944105"/>
    <w:rsid w:val="00A123EA"/>
    <w:rsid w:val="00A352B1"/>
    <w:rsid w:val="00AA712C"/>
    <w:rsid w:val="00B02A01"/>
    <w:rsid w:val="00BC5207"/>
    <w:rsid w:val="00BD0996"/>
    <w:rsid w:val="00C06F05"/>
    <w:rsid w:val="00ED00F6"/>
    <w:rsid w:val="00ED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BC520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BD0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D099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D0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D099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5</cp:revision>
  <cp:lastPrinted>2015-05-08T01:07:00Z</cp:lastPrinted>
  <dcterms:created xsi:type="dcterms:W3CDTF">2014-08-13T06:25:00Z</dcterms:created>
  <dcterms:modified xsi:type="dcterms:W3CDTF">2015-05-08T01:07:00Z</dcterms:modified>
</cp:coreProperties>
</file>